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AF96" w14:textId="77777777" w:rsidR="000C3BA5" w:rsidRDefault="000C3BA5" w:rsidP="000C3BA5">
      <w:pPr>
        <w:spacing w:after="240"/>
      </w:pPr>
    </w:p>
    <w:p w14:paraId="349ADB92" w14:textId="77777777" w:rsidR="000C3BA5" w:rsidRDefault="000C3BA5" w:rsidP="000C3BA5">
      <w:pPr>
        <w:pStyle w:val="NormalWeb"/>
        <w:spacing w:before="240" w:beforeAutospacing="0" w:after="60" w:afterAutospacing="0"/>
        <w:jc w:val="center"/>
      </w:pPr>
      <w:r>
        <w:rPr>
          <w:rFonts w:ascii="Calibri" w:hAnsi="Calibri"/>
          <w:b/>
          <w:bCs/>
          <w:color w:val="000000"/>
          <w:sz w:val="32"/>
          <w:szCs w:val="32"/>
        </w:rPr>
        <w:t>Faculty Senate Agenda</w:t>
      </w:r>
      <w:r>
        <w:rPr>
          <w:rFonts w:ascii="Calibri" w:hAnsi="Calibri"/>
          <w:b/>
          <w:bCs/>
          <w:color w:val="000000"/>
          <w:sz w:val="32"/>
          <w:szCs w:val="32"/>
        </w:rPr>
        <w:br/>
        <w:t>January 8, 2019</w:t>
      </w:r>
    </w:p>
    <w:p w14:paraId="33E62DDB" w14:textId="77777777" w:rsidR="000C3BA5" w:rsidRDefault="000C3BA5" w:rsidP="000C3BA5">
      <w:pPr>
        <w:pStyle w:val="NormalWeb"/>
        <w:spacing w:before="0" w:beforeAutospacing="0" w:after="0" w:afterAutospacing="0"/>
        <w:jc w:val="center"/>
      </w:pPr>
      <w:r>
        <w:rPr>
          <w:rFonts w:ascii="Cambria" w:hAnsi="Cambria"/>
          <w:b/>
          <w:bCs/>
          <w:color w:val="000000"/>
        </w:rPr>
        <w:t>Willamette Room</w:t>
      </w:r>
    </w:p>
    <w:p w14:paraId="2079FEC8" w14:textId="77777777" w:rsidR="000C3BA5" w:rsidRDefault="000C3BA5" w:rsidP="000C3BA5">
      <w:pPr>
        <w:pStyle w:val="NormalWeb"/>
        <w:spacing w:before="0" w:beforeAutospacing="0" w:after="0" w:afterAutospacing="0"/>
        <w:jc w:val="center"/>
      </w:pPr>
      <w:r>
        <w:rPr>
          <w:rFonts w:ascii="Cambria" w:hAnsi="Cambria"/>
          <w:i/>
          <w:iCs/>
          <w:color w:val="000000"/>
        </w:rPr>
        <w:t>Primarily paperless, wou.edu/</w:t>
      </w:r>
      <w:proofErr w:type="spellStart"/>
      <w:r>
        <w:rPr>
          <w:rFonts w:ascii="Cambria" w:hAnsi="Cambria"/>
          <w:i/>
          <w:iCs/>
          <w:color w:val="000000"/>
        </w:rPr>
        <w:t>facultysenate</w:t>
      </w:r>
      <w:proofErr w:type="spellEnd"/>
    </w:p>
    <w:p w14:paraId="032FF86E" w14:textId="77777777" w:rsidR="000C3BA5" w:rsidRDefault="000C3BA5" w:rsidP="000C3BA5"/>
    <w:p w14:paraId="625A4929" w14:textId="77777777" w:rsidR="000C3BA5" w:rsidRDefault="000C3BA5" w:rsidP="000C3BA5">
      <w:pPr>
        <w:pStyle w:val="Heading1"/>
      </w:pPr>
      <w:r>
        <w:rPr>
          <w:rFonts w:ascii="Calibri" w:hAnsi="Calibri"/>
          <w:color w:val="000000"/>
        </w:rPr>
        <w:t>3:15 - 3:30 p.m.</w:t>
      </w:r>
    </w:p>
    <w:p w14:paraId="3CB58263" w14:textId="77777777" w:rsidR="000C3BA5" w:rsidRDefault="000C3BA5" w:rsidP="000C3BA5">
      <w:pPr>
        <w:pStyle w:val="NormalWeb"/>
        <w:spacing w:before="0" w:beforeAutospacing="0" w:after="0" w:afterAutospacing="0"/>
      </w:pPr>
      <w:r>
        <w:rPr>
          <w:rFonts w:ascii="Cambria" w:hAnsi="Cambria"/>
          <w:i/>
          <w:iCs/>
          <w:color w:val="000000"/>
        </w:rPr>
        <w:t>Better Know a Colleague</w:t>
      </w:r>
      <w:r>
        <w:rPr>
          <w:rFonts w:ascii="Cambria" w:hAnsi="Cambria"/>
          <w:color w:val="000000"/>
        </w:rPr>
        <w:t xml:space="preserve"> (informal gathering, optional)</w:t>
      </w:r>
    </w:p>
    <w:p w14:paraId="1A57EE4D" w14:textId="77777777" w:rsidR="000C3BA5" w:rsidRDefault="000C3BA5" w:rsidP="000C3BA5"/>
    <w:p w14:paraId="3A5DCDC0" w14:textId="77777777" w:rsidR="000C3BA5" w:rsidRDefault="000C3BA5" w:rsidP="000C3BA5">
      <w:pPr>
        <w:pStyle w:val="Heading1"/>
      </w:pPr>
      <w:r>
        <w:rPr>
          <w:rFonts w:ascii="Calibri" w:hAnsi="Calibri"/>
          <w:color w:val="000000"/>
        </w:rPr>
        <w:t>3:30 - 5:00 p.m.</w:t>
      </w:r>
    </w:p>
    <w:p w14:paraId="3BAB070E" w14:textId="77777777" w:rsidR="000C3BA5" w:rsidRDefault="000C3BA5" w:rsidP="000C3BA5">
      <w:pPr>
        <w:pStyle w:val="NormalWeb"/>
        <w:spacing w:before="0" w:beforeAutospacing="0" w:after="0" w:afterAutospacing="0"/>
      </w:pPr>
      <w:r>
        <w:rPr>
          <w:rFonts w:ascii="Cambria" w:hAnsi="Cambria"/>
          <w:i/>
          <w:iCs/>
          <w:color w:val="000000"/>
        </w:rPr>
        <w:t>Business Meeting</w:t>
      </w:r>
    </w:p>
    <w:p w14:paraId="2B3A88CB" w14:textId="77777777" w:rsidR="000C3BA5" w:rsidRDefault="000C3BA5" w:rsidP="000C3BA5"/>
    <w:p w14:paraId="7F9E8C04" w14:textId="77777777" w:rsidR="000C3BA5" w:rsidRDefault="000C3BA5" w:rsidP="000C3BA5">
      <w:pPr>
        <w:pStyle w:val="NormalWeb"/>
        <w:spacing w:before="0" w:beforeAutospacing="0" w:after="0" w:afterAutospacing="0"/>
      </w:pPr>
      <w:r>
        <w:rPr>
          <w:rFonts w:ascii="Cambria" w:hAnsi="Cambria"/>
          <w:color w:val="000000"/>
        </w:rPr>
        <w:t>1. Call to order: 3:30</w:t>
      </w:r>
    </w:p>
    <w:p w14:paraId="006E5F1B" w14:textId="77777777" w:rsidR="000C3BA5" w:rsidRDefault="000C3BA5" w:rsidP="000C3BA5"/>
    <w:p w14:paraId="254346C8" w14:textId="77777777" w:rsidR="000C3BA5" w:rsidRDefault="000C3BA5" w:rsidP="000C3BA5">
      <w:pPr>
        <w:pStyle w:val="NormalWeb"/>
        <w:spacing w:before="0" w:beforeAutospacing="0" w:after="0" w:afterAutospacing="0"/>
      </w:pPr>
      <w:r>
        <w:rPr>
          <w:rFonts w:ascii="Cambria" w:hAnsi="Cambria"/>
          <w:color w:val="000000"/>
        </w:rPr>
        <w:t>2. Call of the roll (by circulation of sign-in sheet)</w:t>
      </w:r>
    </w:p>
    <w:p w14:paraId="20FF346F" w14:textId="77777777" w:rsidR="000C3BA5" w:rsidRDefault="000C3BA5" w:rsidP="000C3BA5"/>
    <w:p w14:paraId="798B5A21" w14:textId="77777777" w:rsidR="000C3BA5" w:rsidRDefault="000C3BA5" w:rsidP="000C3BA5">
      <w:pPr>
        <w:pStyle w:val="NormalWeb"/>
        <w:spacing w:before="0" w:beforeAutospacing="0" w:after="0" w:afterAutospacing="0"/>
        <w:ind w:hanging="720"/>
      </w:pPr>
      <w:r>
        <w:rPr>
          <w:rFonts w:ascii="Cambria" w:hAnsi="Cambria"/>
          <w:color w:val="000000"/>
        </w:rPr>
        <w:t>3. Corrections to and approval of minutes from previous meeting</w:t>
      </w:r>
    </w:p>
    <w:p w14:paraId="720D9756" w14:textId="77777777" w:rsidR="000C3BA5" w:rsidRDefault="000C3BA5" w:rsidP="000C3BA5">
      <w:pPr>
        <w:pStyle w:val="NormalWeb"/>
        <w:spacing w:before="0" w:beforeAutospacing="0" w:after="0" w:afterAutospacing="0"/>
        <w:ind w:hanging="720"/>
      </w:pPr>
      <w:r>
        <w:rPr>
          <w:rStyle w:val="apple-tab-span"/>
          <w:rFonts w:ascii="Cambria" w:hAnsi="Cambria"/>
          <w:color w:val="000000"/>
        </w:rPr>
        <w:tab/>
      </w:r>
      <w:r>
        <w:rPr>
          <w:rFonts w:ascii="Cambria" w:hAnsi="Cambria"/>
          <w:color w:val="000000"/>
        </w:rPr>
        <w:t>3.1. approved as written</w:t>
      </w:r>
    </w:p>
    <w:p w14:paraId="0E73C3B1" w14:textId="77777777" w:rsidR="000C3BA5" w:rsidRDefault="000C3BA5" w:rsidP="000C3BA5"/>
    <w:p w14:paraId="0A27241D" w14:textId="77777777" w:rsidR="000C3BA5" w:rsidRDefault="000C3BA5" w:rsidP="000C3BA5">
      <w:pPr>
        <w:pStyle w:val="NormalWeb"/>
        <w:spacing w:before="0" w:beforeAutospacing="0" w:after="0" w:afterAutospacing="0"/>
        <w:ind w:hanging="720"/>
      </w:pPr>
      <w:r>
        <w:rPr>
          <w:rFonts w:ascii="Cambria" w:hAnsi="Cambria"/>
          <w:color w:val="000000"/>
        </w:rPr>
        <w:t>4. Institutional Reports</w:t>
      </w:r>
    </w:p>
    <w:p w14:paraId="1AA1129A" w14:textId="77777777" w:rsidR="000C3BA5" w:rsidRDefault="000C3BA5" w:rsidP="000C3BA5">
      <w:pPr>
        <w:pStyle w:val="NormalWeb"/>
        <w:spacing w:before="0" w:beforeAutospacing="0" w:after="0" w:afterAutospacing="0"/>
        <w:ind w:hanging="720"/>
      </w:pPr>
      <w:r>
        <w:rPr>
          <w:rStyle w:val="apple-tab-span"/>
          <w:rFonts w:ascii="Cambria" w:hAnsi="Cambria"/>
          <w:color w:val="000000"/>
        </w:rPr>
        <w:tab/>
      </w:r>
      <w:r>
        <w:rPr>
          <w:rFonts w:ascii="Cambria" w:hAnsi="Cambria"/>
          <w:color w:val="000000"/>
        </w:rPr>
        <w:t xml:space="preserve">4.1. Adele </w:t>
      </w:r>
      <w:proofErr w:type="spellStart"/>
      <w:r>
        <w:rPr>
          <w:rFonts w:ascii="Cambria" w:hAnsi="Cambria"/>
          <w:color w:val="000000"/>
        </w:rPr>
        <w:t>Schepige</w:t>
      </w:r>
      <w:proofErr w:type="spellEnd"/>
      <w:r>
        <w:rPr>
          <w:rFonts w:ascii="Cambria" w:hAnsi="Cambria"/>
          <w:color w:val="000000"/>
        </w:rPr>
        <w:t>, Faculty Senate President</w:t>
      </w:r>
    </w:p>
    <w:p w14:paraId="30535BEA" w14:textId="77777777" w:rsidR="000C3BA5" w:rsidRDefault="000C3BA5" w:rsidP="000C3BA5">
      <w:pPr>
        <w:pStyle w:val="NormalWeb"/>
        <w:numPr>
          <w:ilvl w:val="0"/>
          <w:numId w:val="23"/>
        </w:numPr>
        <w:spacing w:before="0" w:beforeAutospacing="0" w:after="0" w:afterAutospacing="0"/>
        <w:ind w:left="1440"/>
        <w:textAlignment w:val="baseline"/>
        <w:rPr>
          <w:rFonts w:ascii="Cambria" w:hAnsi="Cambria"/>
          <w:color w:val="000000"/>
        </w:rPr>
      </w:pPr>
      <w:r>
        <w:rPr>
          <w:rFonts w:ascii="Cambria" w:hAnsi="Cambria"/>
          <w:color w:val="000000"/>
        </w:rPr>
        <w:t>See full report on faculty senate website.</w:t>
      </w:r>
    </w:p>
    <w:p w14:paraId="08F9DBCE" w14:textId="77777777" w:rsidR="000C3BA5" w:rsidRDefault="000C3BA5" w:rsidP="000C3BA5">
      <w:pPr>
        <w:rPr>
          <w:rFonts w:ascii="Times New Roman" w:hAnsi="Times New Roman"/>
        </w:rPr>
      </w:pPr>
    </w:p>
    <w:p w14:paraId="74721F5C" w14:textId="77777777" w:rsidR="000C3BA5" w:rsidRDefault="000C3BA5" w:rsidP="000C3BA5">
      <w:pPr>
        <w:pStyle w:val="NormalWeb"/>
        <w:numPr>
          <w:ilvl w:val="0"/>
          <w:numId w:val="24"/>
        </w:numPr>
        <w:spacing w:before="0" w:beforeAutospacing="0" w:after="0" w:afterAutospacing="0"/>
        <w:ind w:left="1440"/>
        <w:textAlignment w:val="baseline"/>
        <w:rPr>
          <w:rFonts w:ascii="Cambria" w:hAnsi="Cambria"/>
          <w:color w:val="000000"/>
        </w:rPr>
      </w:pPr>
      <w:r>
        <w:rPr>
          <w:rFonts w:ascii="Cambria" w:hAnsi="Cambria"/>
          <w:b/>
          <w:bCs/>
          <w:color w:val="000000"/>
        </w:rPr>
        <w:t>Comment</w:t>
      </w:r>
      <w:r>
        <w:rPr>
          <w:rFonts w:ascii="Cambria" w:hAnsi="Cambria"/>
          <w:color w:val="000000"/>
        </w:rPr>
        <w:t xml:space="preserve">: Would also like to recognize the passing and contributions of Bob </w:t>
      </w:r>
      <w:proofErr w:type="spellStart"/>
      <w:r>
        <w:rPr>
          <w:rFonts w:ascii="Cambria" w:hAnsi="Cambria"/>
          <w:color w:val="000000"/>
        </w:rPr>
        <w:t>Hautala</w:t>
      </w:r>
      <w:proofErr w:type="spellEnd"/>
      <w:r>
        <w:rPr>
          <w:rFonts w:ascii="Cambria" w:hAnsi="Cambria"/>
          <w:color w:val="000000"/>
        </w:rPr>
        <w:t>.</w:t>
      </w:r>
      <w:r>
        <w:rPr>
          <w:rFonts w:ascii="Cambria" w:hAnsi="Cambria"/>
          <w:color w:val="000000"/>
        </w:rPr>
        <w:br/>
      </w:r>
      <w:r>
        <w:rPr>
          <w:rFonts w:ascii="Cambria" w:hAnsi="Cambria"/>
          <w:color w:val="000000"/>
        </w:rPr>
        <w:br/>
      </w:r>
    </w:p>
    <w:p w14:paraId="592A0F18" w14:textId="77777777" w:rsidR="000C3BA5" w:rsidRDefault="000C3BA5" w:rsidP="000C3BA5">
      <w:pPr>
        <w:pStyle w:val="NormalWeb"/>
        <w:spacing w:before="0" w:beforeAutospacing="0" w:after="0" w:afterAutospacing="0"/>
        <w:ind w:firstLine="720"/>
      </w:pPr>
      <w:r>
        <w:rPr>
          <w:rFonts w:ascii="Cambria" w:hAnsi="Cambria"/>
          <w:color w:val="000000"/>
        </w:rPr>
        <w:t xml:space="preserve">4.2. Rex Fuller, University President </w:t>
      </w:r>
    </w:p>
    <w:p w14:paraId="3D920388" w14:textId="77777777" w:rsidR="000C3BA5" w:rsidRDefault="000C3BA5" w:rsidP="000C3BA5">
      <w:pPr>
        <w:pStyle w:val="NormalWeb"/>
        <w:numPr>
          <w:ilvl w:val="0"/>
          <w:numId w:val="25"/>
        </w:numPr>
        <w:spacing w:before="0" w:beforeAutospacing="0" w:after="0" w:afterAutospacing="0"/>
        <w:ind w:left="1440"/>
        <w:textAlignment w:val="baseline"/>
        <w:rPr>
          <w:rFonts w:ascii="Cambria" w:hAnsi="Cambria"/>
          <w:color w:val="000000"/>
        </w:rPr>
      </w:pPr>
      <w:r>
        <w:rPr>
          <w:rFonts w:ascii="Cambria" w:hAnsi="Cambria"/>
          <w:color w:val="000000"/>
        </w:rPr>
        <w:t>See full report on faculty senate website. (President Fuller not present at the meeting.)</w:t>
      </w:r>
    </w:p>
    <w:p w14:paraId="259E3CE5" w14:textId="77777777" w:rsidR="000C3BA5" w:rsidRDefault="000C3BA5" w:rsidP="000C3BA5">
      <w:pPr>
        <w:rPr>
          <w:rFonts w:ascii="Times New Roman" w:hAnsi="Times New Roman"/>
        </w:rPr>
      </w:pPr>
    </w:p>
    <w:p w14:paraId="4292D16B" w14:textId="77777777" w:rsidR="000C3BA5" w:rsidRDefault="000C3BA5" w:rsidP="000C3BA5">
      <w:pPr>
        <w:pStyle w:val="NormalWeb"/>
        <w:numPr>
          <w:ilvl w:val="0"/>
          <w:numId w:val="26"/>
        </w:numPr>
        <w:spacing w:before="0" w:beforeAutospacing="0" w:after="0" w:afterAutospacing="0"/>
        <w:ind w:left="1440"/>
        <w:textAlignment w:val="baseline"/>
        <w:rPr>
          <w:rFonts w:ascii="Cambria" w:hAnsi="Cambria"/>
          <w:color w:val="000000"/>
        </w:rPr>
      </w:pPr>
      <w:r>
        <w:rPr>
          <w:rFonts w:ascii="Cambria" w:hAnsi="Cambria"/>
          <w:b/>
          <w:bCs/>
          <w:color w:val="000000"/>
        </w:rPr>
        <w:t>Question:</w:t>
      </w:r>
      <w:r>
        <w:rPr>
          <w:rFonts w:ascii="Cambria" w:hAnsi="Cambria"/>
          <w:color w:val="000000"/>
        </w:rPr>
        <w:t xml:space="preserve"> There was an 85 student drop in non-admit graduate students. What exactly is that?</w:t>
      </w:r>
    </w:p>
    <w:p w14:paraId="1578C081" w14:textId="77777777" w:rsidR="000C3BA5" w:rsidRDefault="000C3BA5" w:rsidP="000C3BA5">
      <w:pPr>
        <w:pStyle w:val="NormalWeb"/>
        <w:numPr>
          <w:ilvl w:val="1"/>
          <w:numId w:val="26"/>
        </w:numPr>
        <w:spacing w:before="0" w:beforeAutospacing="0" w:after="0" w:afterAutospacing="0"/>
        <w:ind w:left="2160"/>
        <w:textAlignment w:val="baseline"/>
        <w:rPr>
          <w:rFonts w:ascii="Cambria" w:hAnsi="Cambria"/>
          <w:color w:val="000000"/>
        </w:rPr>
      </w:pPr>
      <w:r>
        <w:rPr>
          <w:rFonts w:ascii="Cambria" w:hAnsi="Cambria"/>
          <w:color w:val="000000"/>
        </w:rPr>
        <w:t>A student enrolled in courses but not enrolled in a degree</w:t>
      </w:r>
    </w:p>
    <w:p w14:paraId="547DC50B" w14:textId="77777777" w:rsidR="000C3BA5" w:rsidRDefault="000C3BA5" w:rsidP="000C3BA5">
      <w:pPr>
        <w:pStyle w:val="NormalWeb"/>
        <w:numPr>
          <w:ilvl w:val="1"/>
          <w:numId w:val="26"/>
        </w:numPr>
        <w:spacing w:before="0" w:beforeAutospacing="0" w:after="0" w:afterAutospacing="0"/>
        <w:ind w:left="2160"/>
        <w:textAlignment w:val="baseline"/>
        <w:rPr>
          <w:rFonts w:ascii="Cambria" w:hAnsi="Cambria"/>
          <w:color w:val="000000"/>
        </w:rPr>
      </w:pPr>
      <w:r>
        <w:rPr>
          <w:rFonts w:ascii="Cambria" w:hAnsi="Cambria"/>
          <w:color w:val="000000"/>
        </w:rPr>
        <w:t>Some of this may come with credit overlay from a group which started as a cohort and students are later given a choice to join the program or just take the credits</w:t>
      </w:r>
    </w:p>
    <w:p w14:paraId="77FD08F7" w14:textId="77777777" w:rsidR="000C3BA5" w:rsidRDefault="000C3BA5" w:rsidP="000C3BA5">
      <w:pPr>
        <w:pStyle w:val="NormalWeb"/>
        <w:numPr>
          <w:ilvl w:val="0"/>
          <w:numId w:val="26"/>
        </w:numPr>
        <w:spacing w:before="0" w:beforeAutospacing="0" w:after="0" w:afterAutospacing="0"/>
        <w:ind w:left="1440"/>
        <w:textAlignment w:val="baseline"/>
        <w:rPr>
          <w:rFonts w:ascii="Cambria" w:hAnsi="Cambria"/>
          <w:color w:val="000000"/>
        </w:rPr>
      </w:pPr>
      <w:r>
        <w:rPr>
          <w:rFonts w:ascii="Cambria" w:hAnsi="Cambria"/>
          <w:b/>
          <w:bCs/>
          <w:color w:val="000000"/>
        </w:rPr>
        <w:t>Comment</w:t>
      </w:r>
      <w:r>
        <w:rPr>
          <w:rFonts w:ascii="Cambria" w:hAnsi="Cambria"/>
          <w:color w:val="000000"/>
        </w:rPr>
        <w:t>: Low enrollment this year, paraphrasing from a report by President Fuller to the Board.</w:t>
      </w:r>
    </w:p>
    <w:p w14:paraId="414DE0FE" w14:textId="77777777" w:rsidR="000C3BA5" w:rsidRDefault="000C3BA5" w:rsidP="000C3BA5">
      <w:pPr>
        <w:pStyle w:val="NormalWeb"/>
        <w:numPr>
          <w:ilvl w:val="0"/>
          <w:numId w:val="26"/>
        </w:numPr>
        <w:spacing w:before="0" w:beforeAutospacing="0" w:after="0" w:afterAutospacing="0"/>
        <w:ind w:left="1440"/>
        <w:textAlignment w:val="baseline"/>
        <w:rPr>
          <w:rFonts w:ascii="Cambria" w:hAnsi="Cambria"/>
          <w:color w:val="000000"/>
        </w:rPr>
      </w:pPr>
      <w:r>
        <w:rPr>
          <w:rFonts w:ascii="Cambria" w:hAnsi="Cambria"/>
          <w:color w:val="000000"/>
        </w:rPr>
        <w:t>Please send additional questions to Adele to be forwarded to President Fuller.</w:t>
      </w:r>
    </w:p>
    <w:p w14:paraId="63BD5473" w14:textId="77777777" w:rsidR="000C3BA5" w:rsidRDefault="000C3BA5" w:rsidP="000C3BA5">
      <w:pPr>
        <w:rPr>
          <w:rFonts w:ascii="Times New Roman" w:hAnsi="Times New Roman"/>
        </w:rPr>
      </w:pPr>
    </w:p>
    <w:p w14:paraId="715DBA5B" w14:textId="77777777" w:rsidR="000C3BA5" w:rsidRDefault="000C3BA5" w:rsidP="000C3BA5">
      <w:pPr>
        <w:pStyle w:val="NormalWeb"/>
        <w:spacing w:before="0" w:beforeAutospacing="0" w:after="0" w:afterAutospacing="0"/>
        <w:ind w:firstLine="720"/>
      </w:pPr>
      <w:r>
        <w:rPr>
          <w:rFonts w:ascii="Cambria" w:hAnsi="Cambria"/>
          <w:color w:val="000000"/>
        </w:rPr>
        <w:lastRenderedPageBreak/>
        <w:t xml:space="preserve">4.3. Rob </w:t>
      </w:r>
      <w:proofErr w:type="spellStart"/>
      <w:r>
        <w:rPr>
          <w:rFonts w:ascii="Cambria" w:hAnsi="Cambria"/>
          <w:color w:val="000000"/>
        </w:rPr>
        <w:t>Winningham</w:t>
      </w:r>
      <w:proofErr w:type="spellEnd"/>
      <w:r>
        <w:rPr>
          <w:rFonts w:ascii="Cambria" w:hAnsi="Cambria"/>
          <w:color w:val="000000"/>
        </w:rPr>
        <w:t>, Interim Provost</w:t>
      </w:r>
    </w:p>
    <w:p w14:paraId="33C33B8E" w14:textId="77777777" w:rsidR="000C3BA5" w:rsidRDefault="000C3BA5" w:rsidP="000C3BA5">
      <w:pPr>
        <w:pStyle w:val="NormalWeb"/>
        <w:numPr>
          <w:ilvl w:val="0"/>
          <w:numId w:val="27"/>
        </w:numPr>
        <w:spacing w:before="0" w:beforeAutospacing="0" w:after="0" w:afterAutospacing="0"/>
        <w:ind w:left="1440"/>
        <w:textAlignment w:val="baseline"/>
        <w:rPr>
          <w:rFonts w:ascii="Cambria" w:hAnsi="Cambria"/>
          <w:color w:val="000000"/>
        </w:rPr>
      </w:pPr>
      <w:r>
        <w:rPr>
          <w:rFonts w:ascii="Cambria" w:hAnsi="Cambria"/>
          <w:color w:val="000000"/>
        </w:rPr>
        <w:t>See full report on faculty senate website, including an addendum on OERs and a list of winter/spring courses being held at WOU Salem.</w:t>
      </w:r>
    </w:p>
    <w:p w14:paraId="63D09239" w14:textId="77777777" w:rsidR="000C3BA5" w:rsidRDefault="000C3BA5" w:rsidP="000C3BA5">
      <w:pPr>
        <w:pStyle w:val="NormalWeb"/>
        <w:numPr>
          <w:ilvl w:val="0"/>
          <w:numId w:val="27"/>
        </w:numPr>
        <w:spacing w:before="0" w:beforeAutospacing="0" w:after="0" w:afterAutospacing="0"/>
        <w:ind w:left="1440"/>
        <w:textAlignment w:val="baseline"/>
        <w:rPr>
          <w:rFonts w:ascii="Cambria" w:hAnsi="Cambria"/>
          <w:color w:val="000000"/>
        </w:rPr>
      </w:pPr>
      <w:r>
        <w:rPr>
          <w:rFonts w:ascii="Cambria" w:hAnsi="Cambria"/>
          <w:color w:val="000000"/>
        </w:rPr>
        <w:t>One recurring issue is undergraduate retention in juniors and seniors especially. We would be happy to hear ideas in this area.</w:t>
      </w:r>
    </w:p>
    <w:p w14:paraId="5386742A" w14:textId="1EB22BE2" w:rsidR="000C3BA5" w:rsidRDefault="000C3BA5" w:rsidP="000C3BA5">
      <w:pPr>
        <w:pStyle w:val="NormalWeb"/>
        <w:numPr>
          <w:ilvl w:val="0"/>
          <w:numId w:val="28"/>
        </w:numPr>
        <w:spacing w:before="0" w:beforeAutospacing="0" w:after="0" w:afterAutospacing="0"/>
        <w:ind w:left="1440"/>
        <w:textAlignment w:val="baseline"/>
        <w:rPr>
          <w:rFonts w:ascii="Cambria" w:hAnsi="Cambria"/>
          <w:color w:val="000000"/>
        </w:rPr>
      </w:pPr>
      <w:r>
        <w:rPr>
          <w:rFonts w:ascii="Cambria" w:hAnsi="Cambria"/>
          <w:color w:val="000000"/>
        </w:rPr>
        <w:t>If you have an idea for a course at the Sale</w:t>
      </w:r>
      <w:r w:rsidR="00C05FAD">
        <w:rPr>
          <w:rFonts w:ascii="Cambria" w:hAnsi="Cambria"/>
          <w:color w:val="000000"/>
        </w:rPr>
        <w:t>m campus, reach out to Sue Mona</w:t>
      </w:r>
      <w:r>
        <w:rPr>
          <w:rFonts w:ascii="Cambria" w:hAnsi="Cambria"/>
          <w:color w:val="000000"/>
        </w:rPr>
        <w:t>han or Hilary Holman-Kidd.</w:t>
      </w:r>
      <w:r>
        <w:rPr>
          <w:rFonts w:ascii="Cambria" w:hAnsi="Cambria"/>
          <w:color w:val="000000"/>
        </w:rPr>
        <w:br/>
      </w:r>
      <w:r>
        <w:rPr>
          <w:rFonts w:ascii="Cambria" w:hAnsi="Cambria"/>
          <w:color w:val="000000"/>
        </w:rPr>
        <w:br/>
      </w:r>
    </w:p>
    <w:p w14:paraId="682358D4" w14:textId="77777777" w:rsidR="000C3BA5" w:rsidRDefault="000C3BA5" w:rsidP="000C3BA5">
      <w:pPr>
        <w:pStyle w:val="NormalWeb"/>
        <w:numPr>
          <w:ilvl w:val="0"/>
          <w:numId w:val="28"/>
        </w:numPr>
        <w:spacing w:before="0" w:beforeAutospacing="0" w:after="0" w:afterAutospacing="0"/>
        <w:ind w:left="1440"/>
        <w:textAlignment w:val="baseline"/>
        <w:rPr>
          <w:rFonts w:ascii="Cambria" w:hAnsi="Cambria"/>
          <w:color w:val="000000"/>
        </w:rPr>
      </w:pPr>
      <w:r>
        <w:rPr>
          <w:rFonts w:ascii="Cambria" w:hAnsi="Cambria"/>
          <w:b/>
          <w:bCs/>
          <w:color w:val="000000"/>
        </w:rPr>
        <w:t xml:space="preserve">Question: </w:t>
      </w:r>
      <w:r>
        <w:rPr>
          <w:rFonts w:ascii="Cambria" w:hAnsi="Cambria"/>
          <w:color w:val="000000"/>
        </w:rPr>
        <w:t>While monitoring the numbers in Salem, are we also monitoring numbers in Monmouth and possible impact of Salem on enrollment at our campus?</w:t>
      </w:r>
    </w:p>
    <w:p w14:paraId="2F13BA99" w14:textId="21D99A07" w:rsidR="000C3BA5" w:rsidRDefault="00C05FAD" w:rsidP="000C3BA5">
      <w:pPr>
        <w:pStyle w:val="NormalWeb"/>
        <w:numPr>
          <w:ilvl w:val="1"/>
          <w:numId w:val="28"/>
        </w:numPr>
        <w:spacing w:before="0" w:beforeAutospacing="0" w:after="0" w:afterAutospacing="0"/>
        <w:ind w:left="2160"/>
        <w:textAlignment w:val="baseline"/>
        <w:rPr>
          <w:rFonts w:ascii="Cambria" w:hAnsi="Cambria"/>
          <w:color w:val="000000"/>
        </w:rPr>
      </w:pPr>
      <w:r>
        <w:rPr>
          <w:rFonts w:ascii="Cambria" w:hAnsi="Cambria"/>
          <w:color w:val="000000"/>
        </w:rPr>
        <w:t>Response from Sue Mona</w:t>
      </w:r>
      <w:r w:rsidR="000C3BA5">
        <w:rPr>
          <w:rFonts w:ascii="Cambria" w:hAnsi="Cambria"/>
          <w:color w:val="000000"/>
        </w:rPr>
        <w:t>han: The classes offered at Salem are offered in multiple sections on campus. We are working hard to prevent an impact on campus, and will monitor student’s home campus as more students sign up. Most of the courses being offered at Salem are targeted at adult students who work full time, not the kinds of students who</w:t>
      </w:r>
      <w:r>
        <w:rPr>
          <w:rFonts w:ascii="Cambria" w:hAnsi="Cambria"/>
          <w:color w:val="000000"/>
        </w:rPr>
        <w:t xml:space="preserve"> traditionally attend WOU at Mo</w:t>
      </w:r>
      <w:r w:rsidR="000C3BA5">
        <w:rPr>
          <w:rFonts w:ascii="Cambria" w:hAnsi="Cambria"/>
          <w:color w:val="000000"/>
        </w:rPr>
        <w:t>nmouth. It is not our intent to cannibalize WOU offerings from Monmouth for the new campus.</w:t>
      </w:r>
    </w:p>
    <w:p w14:paraId="22EA438B" w14:textId="77777777" w:rsidR="000C3BA5" w:rsidRDefault="000C3BA5" w:rsidP="000C3BA5">
      <w:pPr>
        <w:pStyle w:val="NormalWeb"/>
        <w:numPr>
          <w:ilvl w:val="0"/>
          <w:numId w:val="28"/>
        </w:numPr>
        <w:spacing w:before="0" w:beforeAutospacing="0" w:after="0" w:afterAutospacing="0"/>
        <w:ind w:left="1440"/>
        <w:textAlignment w:val="baseline"/>
        <w:rPr>
          <w:rFonts w:ascii="Cambria" w:hAnsi="Cambria"/>
          <w:color w:val="000000"/>
        </w:rPr>
      </w:pPr>
      <w:r>
        <w:rPr>
          <w:rFonts w:ascii="Cambria" w:hAnsi="Cambria"/>
          <w:b/>
          <w:bCs/>
          <w:color w:val="000000"/>
        </w:rPr>
        <w:t>Question</w:t>
      </w:r>
      <w:r>
        <w:rPr>
          <w:rFonts w:ascii="Cambria" w:hAnsi="Cambria"/>
          <w:color w:val="000000"/>
        </w:rPr>
        <w:t>: The high cost of housing on Monmouth might be one reason students drop out. Do we have any initiatives for low-cost housing?</w:t>
      </w:r>
    </w:p>
    <w:p w14:paraId="102DFBAC" w14:textId="77777777" w:rsidR="000C3BA5" w:rsidRDefault="000C3BA5" w:rsidP="000C3BA5">
      <w:pPr>
        <w:pStyle w:val="NormalWeb"/>
        <w:numPr>
          <w:ilvl w:val="1"/>
          <w:numId w:val="28"/>
        </w:numPr>
        <w:spacing w:before="0" w:beforeAutospacing="0" w:after="0" w:afterAutospacing="0"/>
        <w:ind w:left="2160"/>
        <w:textAlignment w:val="baseline"/>
        <w:rPr>
          <w:rFonts w:ascii="Cambria" w:hAnsi="Cambria"/>
          <w:color w:val="000000"/>
        </w:rPr>
      </w:pPr>
      <w:r>
        <w:rPr>
          <w:rFonts w:ascii="Cambria" w:hAnsi="Cambria"/>
          <w:color w:val="000000"/>
        </w:rPr>
        <w:t xml:space="preserve">Answer from Rob </w:t>
      </w:r>
      <w:proofErr w:type="spellStart"/>
      <w:r>
        <w:rPr>
          <w:rFonts w:ascii="Cambria" w:hAnsi="Cambria"/>
          <w:color w:val="000000"/>
        </w:rPr>
        <w:t>Winningham</w:t>
      </w:r>
      <w:proofErr w:type="spellEnd"/>
      <w:r>
        <w:rPr>
          <w:rFonts w:ascii="Cambria" w:hAnsi="Cambria"/>
          <w:color w:val="000000"/>
        </w:rPr>
        <w:t>: I would defer this question to Rex Fuller or Gary Dukes.</w:t>
      </w:r>
    </w:p>
    <w:p w14:paraId="4F1CB699" w14:textId="77777777" w:rsidR="000C3BA5" w:rsidRDefault="000C3BA5" w:rsidP="000C3BA5">
      <w:pPr>
        <w:rPr>
          <w:rFonts w:ascii="Times New Roman" w:hAnsi="Times New Roman"/>
        </w:rPr>
      </w:pPr>
    </w:p>
    <w:p w14:paraId="1B95DF81" w14:textId="77777777" w:rsidR="000C3BA5" w:rsidRDefault="000C3BA5" w:rsidP="000C3BA5">
      <w:pPr>
        <w:pStyle w:val="NormalWeb"/>
        <w:spacing w:before="0" w:beforeAutospacing="0" w:after="0" w:afterAutospacing="0"/>
        <w:ind w:firstLine="720"/>
      </w:pPr>
      <w:r>
        <w:rPr>
          <w:rFonts w:ascii="Cambria" w:hAnsi="Cambria"/>
          <w:color w:val="000000"/>
        </w:rPr>
        <w:t>4.4. Tad Shannon &amp; Leanne Merrill, IFS</w:t>
      </w:r>
    </w:p>
    <w:p w14:paraId="04AE77AB" w14:textId="77777777" w:rsidR="000A7503" w:rsidRDefault="000A7503" w:rsidP="007359D8">
      <w:pPr>
        <w:pStyle w:val="ListParagraph"/>
        <w:numPr>
          <w:ilvl w:val="0"/>
          <w:numId w:val="41"/>
        </w:numPr>
        <w:rPr>
          <w:rFonts w:ascii="Cambria" w:eastAsia="Times New Roman" w:hAnsi="Cambria"/>
          <w:color w:val="000000"/>
          <w:lang w:eastAsia="zh-CN"/>
        </w:rPr>
      </w:pPr>
      <w:r w:rsidRPr="000A7503">
        <w:rPr>
          <w:rFonts w:ascii="Cambria" w:eastAsia="Times New Roman" w:hAnsi="Cambria"/>
          <w:color w:val="000000"/>
          <w:lang w:eastAsia="zh-CN"/>
        </w:rPr>
        <w:t>Announcement from Leanne: IFS has not met since the last faculty senate in December, and will be meeting in two weeks.</w:t>
      </w:r>
    </w:p>
    <w:p w14:paraId="421647BB" w14:textId="77777777" w:rsidR="000A7503" w:rsidRDefault="000A7503" w:rsidP="00347F8C">
      <w:pPr>
        <w:pStyle w:val="ListParagraph"/>
        <w:numPr>
          <w:ilvl w:val="0"/>
          <w:numId w:val="41"/>
        </w:numPr>
        <w:rPr>
          <w:rFonts w:ascii="Cambria" w:eastAsia="Times New Roman" w:hAnsi="Cambria"/>
          <w:color w:val="000000"/>
          <w:lang w:eastAsia="zh-CN"/>
        </w:rPr>
      </w:pPr>
      <w:r w:rsidRPr="000A7503">
        <w:rPr>
          <w:rFonts w:ascii="Cambria" w:eastAsia="Times New Roman" w:hAnsi="Cambria"/>
          <w:color w:val="000000"/>
          <w:lang w:eastAsia="zh-CN"/>
        </w:rPr>
        <w:t>Update from Tad: HB 2998 work group led by HECC has completed all the legislative mandates due in 2018. Over the summer, the core transfer map (a set of courses that can be taken at any community college and transferred to any public university to fulfill general education requirements) was finalized and this is now in place and being marketed.</w:t>
      </w:r>
    </w:p>
    <w:p w14:paraId="3844C5AC" w14:textId="77777777" w:rsidR="000A7503" w:rsidRDefault="000A7503" w:rsidP="00EE7013">
      <w:pPr>
        <w:pStyle w:val="ListParagraph"/>
        <w:numPr>
          <w:ilvl w:val="0"/>
          <w:numId w:val="41"/>
        </w:numPr>
        <w:rPr>
          <w:rFonts w:ascii="Cambria" w:eastAsia="Times New Roman" w:hAnsi="Cambria"/>
          <w:color w:val="000000"/>
          <w:lang w:eastAsia="zh-CN"/>
        </w:rPr>
      </w:pPr>
      <w:r w:rsidRPr="000A7503">
        <w:rPr>
          <w:rFonts w:ascii="Cambria" w:eastAsia="Times New Roman" w:hAnsi="Cambria"/>
          <w:color w:val="000000"/>
          <w:lang w:eastAsia="zh-CN"/>
        </w:rPr>
        <w:t>The unified statewide transfer agreements are in process. Four disciplines were identified and groups established: Biology; Business; Elementary Education; English. Biology and Business represented places with a lot of transfer students who have excess credits. Elementary Education was selected in part because teacher education is an important for the state, but excess credits are not problematic as in Business and Biology. English as a discipline doesn’t seem problematic but is representative of the liberal arts, and was chosen to see what would happen.</w:t>
      </w:r>
    </w:p>
    <w:p w14:paraId="5904A682" w14:textId="77777777" w:rsidR="000A7503" w:rsidRDefault="000A7503" w:rsidP="006E5D99">
      <w:pPr>
        <w:pStyle w:val="ListParagraph"/>
        <w:numPr>
          <w:ilvl w:val="0"/>
          <w:numId w:val="41"/>
        </w:numPr>
        <w:rPr>
          <w:rFonts w:ascii="Cambria" w:eastAsia="Times New Roman" w:hAnsi="Cambria"/>
          <w:color w:val="000000"/>
          <w:lang w:eastAsia="zh-CN"/>
        </w:rPr>
      </w:pPr>
      <w:r w:rsidRPr="000A7503">
        <w:rPr>
          <w:rFonts w:ascii="Cambria" w:eastAsia="Times New Roman" w:hAnsi="Cambria"/>
          <w:color w:val="000000"/>
          <w:lang w:eastAsia="zh-CN"/>
        </w:rPr>
        <w:t xml:space="preserve">The first USTA (Biology) was approved in December, and was a fairly involved process. Erin Baumgartner was our representative to that group.  English is likely to be the next one approved. Due to the way our English </w:t>
      </w:r>
      <w:r w:rsidRPr="000A7503">
        <w:rPr>
          <w:rFonts w:ascii="Cambria" w:eastAsia="Times New Roman" w:hAnsi="Cambria"/>
          <w:color w:val="000000"/>
          <w:lang w:eastAsia="zh-CN"/>
        </w:rPr>
        <w:lastRenderedPageBreak/>
        <w:t>major is set up, there is a lower division course that still need to be taken after transfer from a community college. It is an example of the type of is</w:t>
      </w:r>
      <w:bookmarkStart w:id="0" w:name="_GoBack"/>
      <w:r w:rsidRPr="000A7503">
        <w:rPr>
          <w:rFonts w:ascii="Cambria" w:eastAsia="Times New Roman" w:hAnsi="Cambria"/>
          <w:color w:val="000000"/>
          <w:lang w:eastAsia="zh-CN"/>
        </w:rPr>
        <w:t>sue</w:t>
      </w:r>
      <w:bookmarkEnd w:id="0"/>
      <w:r w:rsidRPr="000A7503">
        <w:rPr>
          <w:rFonts w:ascii="Cambria" w:eastAsia="Times New Roman" w:hAnsi="Cambria"/>
          <w:color w:val="000000"/>
          <w:lang w:eastAsia="zh-CN"/>
        </w:rPr>
        <w:t xml:space="preserve"> that may crop up in the future.</w:t>
      </w:r>
    </w:p>
    <w:p w14:paraId="03BF6969" w14:textId="77777777" w:rsidR="000A7503" w:rsidRDefault="000A7503" w:rsidP="00A0209F">
      <w:pPr>
        <w:pStyle w:val="ListParagraph"/>
        <w:numPr>
          <w:ilvl w:val="0"/>
          <w:numId w:val="41"/>
        </w:numPr>
        <w:rPr>
          <w:rFonts w:ascii="Cambria" w:eastAsia="Times New Roman" w:hAnsi="Cambria"/>
          <w:color w:val="000000"/>
          <w:lang w:eastAsia="zh-CN"/>
        </w:rPr>
      </w:pPr>
      <w:r w:rsidRPr="000A7503">
        <w:rPr>
          <w:rFonts w:ascii="Cambria" w:eastAsia="Times New Roman" w:hAnsi="Cambria"/>
          <w:color w:val="000000"/>
          <w:lang w:eastAsia="zh-CN"/>
        </w:rPr>
        <w:t>Elementary Education might have some similar issues due to duplication between 200 level courses at community colleges and 400 level courses at some regional universities. WOU’s Elementary Education program does not have these issues.</w:t>
      </w:r>
    </w:p>
    <w:p w14:paraId="6D92E3AA" w14:textId="6658E0CD" w:rsidR="000C3BA5" w:rsidRPr="000A7503" w:rsidRDefault="000A7503" w:rsidP="00CC7A6D">
      <w:pPr>
        <w:pStyle w:val="ListParagraph"/>
        <w:numPr>
          <w:ilvl w:val="0"/>
          <w:numId w:val="41"/>
        </w:numPr>
        <w:rPr>
          <w:rFonts w:ascii="Times New Roman" w:hAnsi="Times New Roman"/>
        </w:rPr>
      </w:pPr>
      <w:r w:rsidRPr="000A7503">
        <w:rPr>
          <w:rFonts w:ascii="Cambria" w:eastAsia="Times New Roman" w:hAnsi="Cambria"/>
          <w:color w:val="000000"/>
          <w:lang w:eastAsia="zh-CN"/>
        </w:rPr>
        <w:t>As this continues to roll out, we need to be sure we are listening to comments from community colleges without necessarily doing whatever they say. HECC is very focused on making sure the intent of this law is followed. IFS continues to advocate for faculty control of</w:t>
      </w:r>
      <w:r>
        <w:rPr>
          <w:rFonts w:ascii="Cambria" w:eastAsia="Times New Roman" w:hAnsi="Cambria"/>
          <w:color w:val="000000"/>
          <w:lang w:eastAsia="zh-CN"/>
        </w:rPr>
        <w:t xml:space="preserve"> </w:t>
      </w:r>
      <w:r w:rsidRPr="000A7503">
        <w:rPr>
          <w:rFonts w:ascii="Cambria" w:eastAsia="Times New Roman" w:hAnsi="Cambria"/>
          <w:color w:val="000000"/>
          <w:lang w:eastAsia="zh-CN"/>
        </w:rPr>
        <w:t>curriculum through senate.</w:t>
      </w:r>
    </w:p>
    <w:p w14:paraId="7AB51141" w14:textId="77777777" w:rsidR="000A7503" w:rsidRPr="000A7503" w:rsidRDefault="000A7503" w:rsidP="000A7503">
      <w:pPr>
        <w:rPr>
          <w:rFonts w:ascii="Times New Roman" w:hAnsi="Times New Roman"/>
        </w:rPr>
      </w:pPr>
    </w:p>
    <w:p w14:paraId="3734D649" w14:textId="77777777" w:rsidR="000C3BA5" w:rsidRDefault="000C3BA5" w:rsidP="000C3BA5">
      <w:pPr>
        <w:pStyle w:val="NormalWeb"/>
        <w:spacing w:before="0" w:beforeAutospacing="0" w:after="0" w:afterAutospacing="0"/>
        <w:ind w:firstLine="720"/>
      </w:pPr>
      <w:r>
        <w:rPr>
          <w:rFonts w:ascii="Cambria" w:hAnsi="Cambria"/>
          <w:color w:val="000000"/>
        </w:rPr>
        <w:t>4.5. Shaun Huston, Gen Ed Committee</w:t>
      </w:r>
    </w:p>
    <w:p w14:paraId="010D8D28" w14:textId="77777777" w:rsidR="000C3BA5" w:rsidRDefault="000C3BA5" w:rsidP="000C3BA5">
      <w:pPr>
        <w:pStyle w:val="NormalWeb"/>
        <w:numPr>
          <w:ilvl w:val="0"/>
          <w:numId w:val="30"/>
        </w:numPr>
        <w:spacing w:before="0" w:beforeAutospacing="0" w:after="0" w:afterAutospacing="0"/>
        <w:ind w:left="1440"/>
        <w:textAlignment w:val="baseline"/>
        <w:rPr>
          <w:rFonts w:ascii="Cambria" w:hAnsi="Cambria"/>
          <w:color w:val="000000"/>
        </w:rPr>
      </w:pPr>
      <w:r>
        <w:rPr>
          <w:rFonts w:ascii="Cambria" w:hAnsi="Cambria"/>
          <w:color w:val="000000"/>
        </w:rPr>
        <w:t>Full report from Gen Ed committee is available on the Faculty Senate website. (Uploaded after the meeting, so numbers there are more current than the ones reported here.)</w:t>
      </w:r>
      <w:r>
        <w:rPr>
          <w:rFonts w:ascii="Cambria" w:hAnsi="Cambria"/>
          <w:color w:val="000000"/>
        </w:rPr>
        <w:br/>
      </w:r>
      <w:r>
        <w:rPr>
          <w:rFonts w:ascii="Cambria" w:hAnsi="Cambria"/>
          <w:color w:val="000000"/>
        </w:rPr>
        <w:br/>
      </w:r>
    </w:p>
    <w:p w14:paraId="7FECFAD0" w14:textId="77777777" w:rsidR="000C3BA5" w:rsidRDefault="000C3BA5" w:rsidP="000C3BA5">
      <w:pPr>
        <w:pStyle w:val="NormalWeb"/>
        <w:numPr>
          <w:ilvl w:val="0"/>
          <w:numId w:val="30"/>
        </w:numPr>
        <w:spacing w:before="0" w:beforeAutospacing="0" w:after="0" w:afterAutospacing="0"/>
        <w:ind w:left="1440"/>
        <w:textAlignment w:val="baseline"/>
        <w:rPr>
          <w:rFonts w:ascii="Cambria" w:hAnsi="Cambria"/>
          <w:color w:val="000000"/>
        </w:rPr>
      </w:pPr>
      <w:r>
        <w:rPr>
          <w:rFonts w:ascii="Cambria" w:hAnsi="Cambria"/>
          <w:color w:val="000000"/>
        </w:rPr>
        <w:t xml:space="preserve">First year seminar proposal deadline is today [January 8th]. As of 2:55, there were 44 course proposals. Of the 2 types of proposals, writing and quantitative, we currently have 23 and 21 of these. </w:t>
      </w:r>
    </w:p>
    <w:p w14:paraId="415F021D" w14:textId="77777777" w:rsidR="000C3BA5" w:rsidRDefault="000C3BA5" w:rsidP="000C3BA5">
      <w:pPr>
        <w:pStyle w:val="NormalWeb"/>
        <w:numPr>
          <w:ilvl w:val="0"/>
          <w:numId w:val="30"/>
        </w:numPr>
        <w:spacing w:before="0" w:beforeAutospacing="0" w:after="0" w:afterAutospacing="0"/>
        <w:ind w:left="1440"/>
        <w:textAlignment w:val="baseline"/>
        <w:rPr>
          <w:rFonts w:ascii="Cambria" w:hAnsi="Cambria"/>
          <w:color w:val="000000"/>
        </w:rPr>
      </w:pPr>
      <w:r>
        <w:rPr>
          <w:rFonts w:ascii="Cambria" w:hAnsi="Cambria"/>
          <w:color w:val="000000"/>
        </w:rPr>
        <w:t>Our target for the proposals was around 70, but a number of them came in Sunday night so there may still be more on the way. If we fall short, there are practical options we can pursue to make up the difference, including putting out a second call or checking with faculty to see if they can teach additional sections. Fall is the focus for filling in these additional courses.</w:t>
      </w:r>
    </w:p>
    <w:p w14:paraId="74E0DDFC" w14:textId="77777777" w:rsidR="000C3BA5" w:rsidRDefault="000C3BA5" w:rsidP="000C3BA5">
      <w:pPr>
        <w:pStyle w:val="NormalWeb"/>
        <w:numPr>
          <w:ilvl w:val="0"/>
          <w:numId w:val="30"/>
        </w:numPr>
        <w:spacing w:before="0" w:beforeAutospacing="0" w:after="0" w:afterAutospacing="0"/>
        <w:ind w:left="1440"/>
        <w:textAlignment w:val="baseline"/>
        <w:rPr>
          <w:rFonts w:ascii="Cambria" w:hAnsi="Cambria"/>
          <w:color w:val="000000"/>
        </w:rPr>
      </w:pPr>
      <w:r>
        <w:rPr>
          <w:rFonts w:ascii="Cambria" w:hAnsi="Cambria"/>
          <w:color w:val="000000"/>
        </w:rPr>
        <w:t>More formal documentation coming once data has been gathered.</w:t>
      </w:r>
    </w:p>
    <w:p w14:paraId="71B10960" w14:textId="77777777" w:rsidR="000C3BA5" w:rsidRDefault="000C3BA5" w:rsidP="000C3BA5">
      <w:pPr>
        <w:rPr>
          <w:rFonts w:ascii="Times New Roman" w:hAnsi="Times New Roman"/>
        </w:rPr>
      </w:pPr>
    </w:p>
    <w:p w14:paraId="2FC19965" w14:textId="77777777" w:rsidR="000C3BA5" w:rsidRDefault="000C3BA5" w:rsidP="000C3BA5">
      <w:pPr>
        <w:pStyle w:val="NormalWeb"/>
        <w:numPr>
          <w:ilvl w:val="0"/>
          <w:numId w:val="31"/>
        </w:numPr>
        <w:spacing w:before="0" w:beforeAutospacing="0" w:after="0" w:afterAutospacing="0"/>
        <w:ind w:left="1440"/>
        <w:textAlignment w:val="baseline"/>
        <w:rPr>
          <w:rFonts w:ascii="Cambria" w:hAnsi="Cambria"/>
          <w:color w:val="000000"/>
        </w:rPr>
      </w:pPr>
      <w:r>
        <w:rPr>
          <w:rFonts w:ascii="Cambria" w:hAnsi="Cambria"/>
          <w:b/>
          <w:bCs/>
          <w:color w:val="000000"/>
        </w:rPr>
        <w:t xml:space="preserve">Question: </w:t>
      </w:r>
      <w:r>
        <w:rPr>
          <w:rFonts w:ascii="Cambria" w:hAnsi="Cambria"/>
          <w:color w:val="000000"/>
        </w:rPr>
        <w:t>How many of the proposals so far are team-taught?</w:t>
      </w:r>
    </w:p>
    <w:p w14:paraId="3126725D" w14:textId="77777777" w:rsidR="000C3BA5" w:rsidRDefault="000C3BA5" w:rsidP="000C3BA5">
      <w:pPr>
        <w:pStyle w:val="NormalWeb"/>
        <w:numPr>
          <w:ilvl w:val="1"/>
          <w:numId w:val="31"/>
        </w:numPr>
        <w:spacing w:before="0" w:beforeAutospacing="0" w:after="0" w:afterAutospacing="0"/>
        <w:ind w:left="2160"/>
        <w:textAlignment w:val="baseline"/>
        <w:rPr>
          <w:rFonts w:ascii="Cambria" w:hAnsi="Cambria"/>
          <w:color w:val="000000"/>
        </w:rPr>
      </w:pPr>
      <w:r>
        <w:rPr>
          <w:rFonts w:ascii="Cambria" w:hAnsi="Cambria"/>
          <w:color w:val="000000"/>
        </w:rPr>
        <w:t>About 4, although one is from Student Affairs staff and not faculty.</w:t>
      </w:r>
    </w:p>
    <w:p w14:paraId="2AFE15E1" w14:textId="77777777" w:rsidR="000C3BA5" w:rsidRDefault="000C3BA5" w:rsidP="000C3BA5">
      <w:pPr>
        <w:pStyle w:val="NormalWeb"/>
        <w:numPr>
          <w:ilvl w:val="0"/>
          <w:numId w:val="31"/>
        </w:numPr>
        <w:spacing w:before="0" w:beforeAutospacing="0" w:after="0" w:afterAutospacing="0"/>
        <w:ind w:left="1440"/>
        <w:textAlignment w:val="baseline"/>
        <w:rPr>
          <w:rFonts w:ascii="Cambria" w:hAnsi="Cambria"/>
          <w:color w:val="000000"/>
        </w:rPr>
      </w:pPr>
      <w:r>
        <w:rPr>
          <w:rFonts w:ascii="Cambria" w:hAnsi="Cambria"/>
          <w:b/>
          <w:bCs/>
          <w:color w:val="000000"/>
        </w:rPr>
        <w:t xml:space="preserve">Question: </w:t>
      </w:r>
      <w:r>
        <w:rPr>
          <w:rFonts w:ascii="Cambria" w:hAnsi="Cambria"/>
          <w:color w:val="000000"/>
        </w:rPr>
        <w:t>What are the numbers across divisions?</w:t>
      </w:r>
    </w:p>
    <w:p w14:paraId="709A2623" w14:textId="77777777" w:rsidR="000C3BA5" w:rsidRDefault="000C3BA5" w:rsidP="000C3BA5">
      <w:pPr>
        <w:pStyle w:val="NormalWeb"/>
        <w:numPr>
          <w:ilvl w:val="1"/>
          <w:numId w:val="31"/>
        </w:numPr>
        <w:spacing w:before="0" w:beforeAutospacing="0" w:after="0" w:afterAutospacing="0"/>
        <w:ind w:left="2160"/>
        <w:textAlignment w:val="baseline"/>
        <w:rPr>
          <w:rFonts w:ascii="Cambria" w:hAnsi="Cambria"/>
          <w:color w:val="000000"/>
        </w:rPr>
      </w:pPr>
      <w:r>
        <w:rPr>
          <w:rFonts w:ascii="Cambria" w:hAnsi="Cambria"/>
          <w:color w:val="000000"/>
        </w:rPr>
        <w:t>Proposals from both colleges, more from Liberal Arts and Sciences than College of Education. We have at least one proposal from every division in Liberal Arts and Science.</w:t>
      </w:r>
    </w:p>
    <w:p w14:paraId="64B5FEE7" w14:textId="77777777" w:rsidR="000C3BA5" w:rsidRDefault="000C3BA5" w:rsidP="000C3BA5">
      <w:pPr>
        <w:pStyle w:val="NormalWeb"/>
        <w:numPr>
          <w:ilvl w:val="0"/>
          <w:numId w:val="31"/>
        </w:numPr>
        <w:spacing w:before="0" w:beforeAutospacing="0" w:after="0" w:afterAutospacing="0"/>
        <w:ind w:left="1440"/>
        <w:textAlignment w:val="baseline"/>
        <w:rPr>
          <w:rFonts w:ascii="Cambria" w:hAnsi="Cambria"/>
          <w:color w:val="000000"/>
        </w:rPr>
      </w:pPr>
      <w:r>
        <w:rPr>
          <w:rFonts w:ascii="Cambria" w:hAnsi="Cambria"/>
          <w:b/>
          <w:bCs/>
          <w:color w:val="000000"/>
        </w:rPr>
        <w:t xml:space="preserve">Question: </w:t>
      </w:r>
      <w:r>
        <w:rPr>
          <w:rFonts w:ascii="Cambria" w:hAnsi="Cambria"/>
          <w:color w:val="000000"/>
        </w:rPr>
        <w:t>When will decisions be made on proposals?</w:t>
      </w:r>
    </w:p>
    <w:p w14:paraId="3500DD3A" w14:textId="77777777" w:rsidR="000C3BA5" w:rsidRDefault="000C3BA5" w:rsidP="000C3BA5">
      <w:pPr>
        <w:pStyle w:val="NormalWeb"/>
        <w:numPr>
          <w:ilvl w:val="1"/>
          <w:numId w:val="31"/>
        </w:numPr>
        <w:spacing w:before="0" w:beforeAutospacing="0" w:after="0" w:afterAutospacing="0"/>
        <w:ind w:left="2160"/>
        <w:textAlignment w:val="baseline"/>
        <w:rPr>
          <w:rFonts w:ascii="Cambria" w:hAnsi="Cambria"/>
          <w:color w:val="000000"/>
        </w:rPr>
      </w:pPr>
      <w:r>
        <w:rPr>
          <w:rFonts w:ascii="Cambria" w:hAnsi="Cambria"/>
          <w:color w:val="000000"/>
        </w:rPr>
        <w:t>Next week, after the submission deadline, the general education committee will start reviewing. We want to be sure we make these before FTEs for Fall are due.</w:t>
      </w:r>
      <w:r>
        <w:rPr>
          <w:rFonts w:ascii="Cambria" w:hAnsi="Cambria"/>
          <w:color w:val="000000"/>
        </w:rPr>
        <w:br/>
      </w:r>
      <w:r>
        <w:rPr>
          <w:rFonts w:ascii="Cambria" w:hAnsi="Cambria"/>
          <w:color w:val="000000"/>
        </w:rPr>
        <w:br/>
      </w:r>
    </w:p>
    <w:p w14:paraId="7D33D6D4" w14:textId="77777777" w:rsidR="000C3BA5" w:rsidRDefault="000C3BA5" w:rsidP="000C3BA5">
      <w:pPr>
        <w:pStyle w:val="NormalWeb"/>
        <w:spacing w:before="0" w:beforeAutospacing="0" w:after="0" w:afterAutospacing="0"/>
      </w:pPr>
      <w:r>
        <w:rPr>
          <w:rFonts w:ascii="Cambria" w:hAnsi="Cambria"/>
          <w:color w:val="000000"/>
        </w:rPr>
        <w:t>5. Consideration of Old Business</w:t>
      </w:r>
    </w:p>
    <w:p w14:paraId="48C57E46" w14:textId="77777777" w:rsidR="000C3BA5" w:rsidRDefault="000C3BA5" w:rsidP="000C3BA5">
      <w:pPr>
        <w:pStyle w:val="NormalWeb"/>
        <w:spacing w:before="0" w:beforeAutospacing="0" w:after="0" w:afterAutospacing="0"/>
      </w:pPr>
      <w:r>
        <w:rPr>
          <w:rStyle w:val="apple-tab-span"/>
          <w:rFonts w:ascii="Cambria" w:hAnsi="Cambria"/>
          <w:color w:val="000000"/>
        </w:rPr>
        <w:tab/>
      </w:r>
      <w:r>
        <w:rPr>
          <w:rFonts w:ascii="Cambria" w:hAnsi="Cambria"/>
          <w:color w:val="000000"/>
        </w:rPr>
        <w:t>5.1. Drop Minor: History of Earth and Biosphere Science</w:t>
      </w:r>
    </w:p>
    <w:p w14:paraId="5B8A15A0" w14:textId="77777777" w:rsidR="000C3BA5" w:rsidRDefault="000C3BA5" w:rsidP="000C3BA5">
      <w:pPr>
        <w:pStyle w:val="NormalWeb"/>
        <w:numPr>
          <w:ilvl w:val="0"/>
          <w:numId w:val="32"/>
        </w:numPr>
        <w:spacing w:before="0" w:beforeAutospacing="0" w:after="0" w:afterAutospacing="0"/>
        <w:ind w:left="1440"/>
        <w:textAlignment w:val="baseline"/>
        <w:rPr>
          <w:rFonts w:ascii="Cambria" w:hAnsi="Cambria"/>
          <w:color w:val="000000"/>
        </w:rPr>
      </w:pPr>
      <w:r>
        <w:rPr>
          <w:rFonts w:ascii="Cambria" w:hAnsi="Cambria"/>
          <w:color w:val="000000"/>
        </w:rPr>
        <w:t>Motion to approve.</w:t>
      </w:r>
    </w:p>
    <w:p w14:paraId="5B6C7EEE" w14:textId="77777777" w:rsidR="000C3BA5" w:rsidRDefault="000C3BA5" w:rsidP="000C3BA5">
      <w:pPr>
        <w:pStyle w:val="NormalWeb"/>
        <w:numPr>
          <w:ilvl w:val="0"/>
          <w:numId w:val="32"/>
        </w:numPr>
        <w:spacing w:before="0" w:beforeAutospacing="0" w:after="0" w:afterAutospacing="0"/>
        <w:ind w:left="1440"/>
        <w:textAlignment w:val="baseline"/>
        <w:rPr>
          <w:rFonts w:ascii="Cambria" w:hAnsi="Cambria"/>
          <w:color w:val="000000"/>
        </w:rPr>
      </w:pPr>
      <w:r>
        <w:rPr>
          <w:rFonts w:ascii="Cambria" w:hAnsi="Cambria"/>
          <w:color w:val="000000"/>
        </w:rPr>
        <w:lastRenderedPageBreak/>
        <w:t>Seconded</w:t>
      </w:r>
    </w:p>
    <w:p w14:paraId="6C4E4833" w14:textId="77777777" w:rsidR="000C3BA5" w:rsidRDefault="000C3BA5" w:rsidP="000C3BA5">
      <w:pPr>
        <w:pStyle w:val="NormalWeb"/>
        <w:numPr>
          <w:ilvl w:val="1"/>
          <w:numId w:val="32"/>
        </w:numPr>
        <w:spacing w:before="0" w:beforeAutospacing="0" w:after="0" w:afterAutospacing="0"/>
        <w:ind w:left="2160"/>
        <w:textAlignment w:val="baseline"/>
        <w:rPr>
          <w:rFonts w:ascii="Cambria" w:hAnsi="Cambria"/>
          <w:color w:val="000000"/>
        </w:rPr>
      </w:pPr>
      <w:r>
        <w:rPr>
          <w:rFonts w:ascii="Cambria" w:hAnsi="Cambria"/>
          <w:color w:val="000000"/>
        </w:rPr>
        <w:t>Aye: 21</w:t>
      </w:r>
    </w:p>
    <w:p w14:paraId="1234C145" w14:textId="77777777" w:rsidR="000C3BA5" w:rsidRDefault="000C3BA5" w:rsidP="000C3BA5">
      <w:pPr>
        <w:pStyle w:val="NormalWeb"/>
        <w:numPr>
          <w:ilvl w:val="1"/>
          <w:numId w:val="32"/>
        </w:numPr>
        <w:spacing w:before="0" w:beforeAutospacing="0" w:after="0" w:afterAutospacing="0"/>
        <w:ind w:left="2160"/>
        <w:textAlignment w:val="baseline"/>
        <w:rPr>
          <w:rFonts w:ascii="Cambria" w:hAnsi="Cambria"/>
          <w:color w:val="000000"/>
        </w:rPr>
      </w:pPr>
      <w:r>
        <w:rPr>
          <w:rFonts w:ascii="Cambria" w:hAnsi="Cambria"/>
          <w:color w:val="000000"/>
        </w:rPr>
        <w:t>Nay: 1</w:t>
      </w:r>
    </w:p>
    <w:p w14:paraId="0CE7278C" w14:textId="77777777" w:rsidR="000C3BA5" w:rsidRDefault="000C3BA5" w:rsidP="000C3BA5">
      <w:pPr>
        <w:pStyle w:val="NormalWeb"/>
        <w:numPr>
          <w:ilvl w:val="0"/>
          <w:numId w:val="32"/>
        </w:numPr>
        <w:spacing w:before="0" w:beforeAutospacing="0" w:after="0" w:afterAutospacing="0"/>
        <w:ind w:left="1440"/>
        <w:textAlignment w:val="baseline"/>
        <w:rPr>
          <w:rFonts w:ascii="Cambria" w:hAnsi="Cambria"/>
          <w:b/>
          <w:bCs/>
          <w:color w:val="000000"/>
        </w:rPr>
      </w:pPr>
      <w:r>
        <w:rPr>
          <w:rFonts w:ascii="Cambria" w:hAnsi="Cambria"/>
          <w:b/>
          <w:bCs/>
          <w:color w:val="000000"/>
        </w:rPr>
        <w:t>Motion approved</w:t>
      </w:r>
    </w:p>
    <w:p w14:paraId="1AE4D12C" w14:textId="77777777" w:rsidR="000C3BA5" w:rsidRDefault="000C3BA5" w:rsidP="000C3BA5">
      <w:pPr>
        <w:rPr>
          <w:rFonts w:ascii="Times New Roman" w:hAnsi="Times New Roman"/>
        </w:rPr>
      </w:pPr>
    </w:p>
    <w:p w14:paraId="57393802" w14:textId="77777777" w:rsidR="000C3BA5" w:rsidRDefault="000C3BA5" w:rsidP="000C3BA5">
      <w:pPr>
        <w:pStyle w:val="NormalWeb"/>
        <w:spacing w:before="0" w:beforeAutospacing="0" w:after="0" w:afterAutospacing="0"/>
      </w:pPr>
      <w:r>
        <w:rPr>
          <w:rStyle w:val="apple-tab-span"/>
          <w:rFonts w:ascii="Cambria" w:hAnsi="Cambria"/>
          <w:color w:val="000000"/>
        </w:rPr>
        <w:tab/>
      </w:r>
      <w:r>
        <w:rPr>
          <w:rFonts w:ascii="Cambria" w:hAnsi="Cambria"/>
          <w:color w:val="000000"/>
        </w:rPr>
        <w:t xml:space="preserve">5.2 New Certificate: Bilingual/ESOL Undergraduate Certificate </w:t>
      </w:r>
    </w:p>
    <w:p w14:paraId="49269951" w14:textId="77777777" w:rsidR="000C3BA5" w:rsidRDefault="000C3BA5" w:rsidP="000C3BA5">
      <w:pPr>
        <w:pStyle w:val="NormalWeb"/>
        <w:numPr>
          <w:ilvl w:val="0"/>
          <w:numId w:val="33"/>
        </w:numPr>
        <w:spacing w:before="0" w:beforeAutospacing="0" w:after="0" w:afterAutospacing="0"/>
        <w:ind w:left="1440"/>
        <w:textAlignment w:val="baseline"/>
        <w:rPr>
          <w:rFonts w:ascii="Cambria" w:hAnsi="Cambria"/>
          <w:color w:val="000000"/>
        </w:rPr>
      </w:pPr>
      <w:r>
        <w:rPr>
          <w:rFonts w:ascii="Cambria" w:hAnsi="Cambria"/>
          <w:color w:val="000000"/>
        </w:rPr>
        <w:t>Motion to approve.</w:t>
      </w:r>
    </w:p>
    <w:p w14:paraId="68D4842D" w14:textId="77777777" w:rsidR="000C3BA5" w:rsidRDefault="000C3BA5" w:rsidP="000C3BA5">
      <w:pPr>
        <w:pStyle w:val="NormalWeb"/>
        <w:numPr>
          <w:ilvl w:val="0"/>
          <w:numId w:val="33"/>
        </w:numPr>
        <w:spacing w:before="0" w:beforeAutospacing="0" w:after="0" w:afterAutospacing="0"/>
        <w:ind w:left="1440"/>
        <w:textAlignment w:val="baseline"/>
        <w:rPr>
          <w:rFonts w:ascii="Cambria" w:hAnsi="Cambria"/>
          <w:color w:val="000000"/>
        </w:rPr>
      </w:pPr>
      <w:r>
        <w:rPr>
          <w:rFonts w:ascii="Cambria" w:hAnsi="Cambria"/>
          <w:color w:val="000000"/>
        </w:rPr>
        <w:t>Seconded</w:t>
      </w:r>
    </w:p>
    <w:p w14:paraId="3BDFA4B0" w14:textId="77777777" w:rsidR="000C3BA5" w:rsidRDefault="000C3BA5" w:rsidP="000C3BA5">
      <w:pPr>
        <w:pStyle w:val="NormalWeb"/>
        <w:numPr>
          <w:ilvl w:val="1"/>
          <w:numId w:val="33"/>
        </w:numPr>
        <w:spacing w:before="0" w:beforeAutospacing="0" w:after="0" w:afterAutospacing="0"/>
        <w:ind w:left="2160"/>
        <w:textAlignment w:val="baseline"/>
        <w:rPr>
          <w:rFonts w:ascii="Cambria" w:hAnsi="Cambria"/>
          <w:color w:val="000000"/>
        </w:rPr>
      </w:pPr>
      <w:r>
        <w:rPr>
          <w:rFonts w:ascii="Cambria" w:hAnsi="Cambria"/>
          <w:color w:val="000000"/>
        </w:rPr>
        <w:t>Aye: 22</w:t>
      </w:r>
    </w:p>
    <w:p w14:paraId="0DBDD4D3" w14:textId="77777777" w:rsidR="000C3BA5" w:rsidRDefault="000C3BA5" w:rsidP="000C3BA5">
      <w:pPr>
        <w:pStyle w:val="NormalWeb"/>
        <w:numPr>
          <w:ilvl w:val="1"/>
          <w:numId w:val="33"/>
        </w:numPr>
        <w:spacing w:before="0" w:beforeAutospacing="0" w:after="0" w:afterAutospacing="0"/>
        <w:ind w:left="2160"/>
        <w:textAlignment w:val="baseline"/>
        <w:rPr>
          <w:rFonts w:ascii="Cambria" w:hAnsi="Cambria"/>
          <w:color w:val="000000"/>
        </w:rPr>
      </w:pPr>
      <w:r>
        <w:rPr>
          <w:rFonts w:ascii="Cambria" w:hAnsi="Cambria"/>
          <w:color w:val="000000"/>
        </w:rPr>
        <w:t>Nay: 0</w:t>
      </w:r>
    </w:p>
    <w:p w14:paraId="469A50CF" w14:textId="77777777" w:rsidR="000C3BA5" w:rsidRDefault="000C3BA5" w:rsidP="000C3BA5">
      <w:pPr>
        <w:pStyle w:val="NormalWeb"/>
        <w:numPr>
          <w:ilvl w:val="0"/>
          <w:numId w:val="33"/>
        </w:numPr>
        <w:spacing w:before="0" w:beforeAutospacing="0" w:after="0" w:afterAutospacing="0"/>
        <w:ind w:left="1440"/>
        <w:textAlignment w:val="baseline"/>
        <w:rPr>
          <w:rFonts w:ascii="Cambria" w:hAnsi="Cambria"/>
          <w:b/>
          <w:bCs/>
          <w:color w:val="000000"/>
        </w:rPr>
      </w:pPr>
      <w:r>
        <w:rPr>
          <w:rFonts w:ascii="Cambria" w:hAnsi="Cambria"/>
          <w:b/>
          <w:bCs/>
          <w:color w:val="000000"/>
        </w:rPr>
        <w:t>Motion approved</w:t>
      </w:r>
    </w:p>
    <w:p w14:paraId="291AEAD8" w14:textId="77777777" w:rsidR="000C3BA5" w:rsidRDefault="000C3BA5" w:rsidP="000C3BA5">
      <w:pPr>
        <w:rPr>
          <w:rFonts w:ascii="Times New Roman" w:hAnsi="Times New Roman"/>
        </w:rPr>
      </w:pPr>
    </w:p>
    <w:p w14:paraId="08B02B8D" w14:textId="77777777" w:rsidR="000C3BA5" w:rsidRDefault="000C3BA5" w:rsidP="000C3BA5">
      <w:pPr>
        <w:pStyle w:val="NormalWeb"/>
        <w:spacing w:before="0" w:beforeAutospacing="0" w:after="0" w:afterAutospacing="0"/>
        <w:ind w:firstLine="720"/>
      </w:pPr>
      <w:r>
        <w:rPr>
          <w:rFonts w:ascii="Cambria" w:hAnsi="Cambria"/>
          <w:color w:val="000000"/>
        </w:rPr>
        <w:t xml:space="preserve">5.3 Doctor of Physical Therapy </w:t>
      </w:r>
    </w:p>
    <w:p w14:paraId="698373D9"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color w:val="000000"/>
        </w:rPr>
      </w:pPr>
      <w:r>
        <w:rPr>
          <w:rFonts w:ascii="Cambria" w:hAnsi="Cambria"/>
          <w:b/>
          <w:bCs/>
          <w:color w:val="000000"/>
        </w:rPr>
        <w:t>Question</w:t>
      </w:r>
      <w:r>
        <w:rPr>
          <w:rFonts w:ascii="Cambria" w:hAnsi="Cambria"/>
          <w:color w:val="000000"/>
        </w:rPr>
        <w:t>: You mentioned George Fox being one of a small number of campuses with the DPT. How profitable has that been, and have there been any casualties from the doctorate being offered?</w:t>
      </w:r>
    </w:p>
    <w:p w14:paraId="73002B70"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 xml:space="preserve">Answer from Provost </w:t>
      </w:r>
      <w:proofErr w:type="spellStart"/>
      <w:r>
        <w:rPr>
          <w:rFonts w:ascii="Cambria" w:hAnsi="Cambria"/>
          <w:color w:val="000000"/>
        </w:rPr>
        <w:t>Winningham</w:t>
      </w:r>
      <w:proofErr w:type="spellEnd"/>
      <w:r>
        <w:rPr>
          <w:rFonts w:ascii="Cambria" w:hAnsi="Cambria"/>
          <w:color w:val="000000"/>
        </w:rPr>
        <w:t>: I don’t know specifics about their experiences, but I expect that this could support our liberal arts education due to the income it will bring in. It’s also at the graduate level and will likely be housed in a different college. We might also get a bump in nursing students, similarly to when we got a number of undergraduate students ten years ago.</w:t>
      </w:r>
    </w:p>
    <w:p w14:paraId="688F5F32"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Answer from Dave McDonald: From conversations with their administration and staff, it’s been viewed as a very positive addition to their campus culture and offerings. They are moving forward with a physician’s assistant program and a new building to house the program due to its success.</w:t>
      </w:r>
    </w:p>
    <w:p w14:paraId="5F43F693"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Comment: </w:t>
      </w:r>
      <w:r>
        <w:rPr>
          <w:rFonts w:ascii="Cambria" w:hAnsi="Cambria"/>
          <w:color w:val="000000"/>
        </w:rPr>
        <w:t xml:space="preserve">Humanities division didn’t talk as much about curriculum or character of the offering, but the financial risk. A more detailed presentation on the financial risks specifically, as well as their likelihood, might help allay fears in this area. </w:t>
      </w:r>
    </w:p>
    <w:p w14:paraId="4D575771"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b/>
          <w:bCs/>
          <w:color w:val="000000"/>
        </w:rPr>
      </w:pPr>
      <w:r>
        <w:rPr>
          <w:rFonts w:ascii="Cambria" w:hAnsi="Cambria"/>
          <w:color w:val="000000"/>
        </w:rPr>
        <w:t>Comment from Dave McDonald: George Fox’s experience with the DPT and their return on investment. Our proposed budget is based on their actual budgets, based on which we expect to have a net profit by year three (including the two previous years).</w:t>
      </w:r>
    </w:p>
    <w:p w14:paraId="2AC2756D"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 xml:space="preserve">Comment from Rob </w:t>
      </w:r>
      <w:proofErr w:type="spellStart"/>
      <w:r>
        <w:rPr>
          <w:rFonts w:ascii="Cambria" w:hAnsi="Cambria"/>
          <w:color w:val="000000"/>
        </w:rPr>
        <w:t>Winningham</w:t>
      </w:r>
      <w:proofErr w:type="spellEnd"/>
      <w:r>
        <w:rPr>
          <w:rFonts w:ascii="Cambria" w:hAnsi="Cambria"/>
          <w:color w:val="000000"/>
        </w:rPr>
        <w:t>: There don’t seem to be too many risks. One is the faculty salary question, because of the high salary in the field. A longer term risk is the profitability of the program to all universities, which might see more competition in the future especially from clinical placement sites. One possibility there could be paying for the clinical sites. We do have some off-ramps built in for if we can’t do any of these things.</w:t>
      </w:r>
    </w:p>
    <w:p w14:paraId="011F953E"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Question: </w:t>
      </w:r>
      <w:r>
        <w:rPr>
          <w:rFonts w:ascii="Cambria" w:hAnsi="Cambria"/>
          <w:color w:val="000000"/>
        </w:rPr>
        <w:t>Is it true that there is strong private interest and support?</w:t>
      </w:r>
    </w:p>
    <w:p w14:paraId="33AD194E"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lastRenderedPageBreak/>
        <w:t xml:space="preserve">Very true. The external advisory board has a number of partners from outside the academic world. We are definitely pursuing philanthropic money and donations. </w:t>
      </w:r>
    </w:p>
    <w:p w14:paraId="12B09E81"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Question: </w:t>
      </w:r>
      <w:r>
        <w:rPr>
          <w:rFonts w:ascii="Cambria" w:hAnsi="Cambria"/>
          <w:color w:val="000000"/>
        </w:rPr>
        <w:t>Why do the clinical placements have to be local?</w:t>
      </w:r>
    </w:p>
    <w:p w14:paraId="1CBD7FB0"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They don’t have to be, but it helps for when students are also taking classes at the same time. Some of the later clinical placements are 8-10 weeks, and can be spread across the country. However, the first and second year courses require them to take courses at the same time. Since the intent is not to be an online program, local placement sites would be preferable. We have mostly avoided doing an online approach due to added difficulties for accreditation.</w:t>
      </w:r>
    </w:p>
    <w:p w14:paraId="2CD84357"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Question: </w:t>
      </w:r>
      <w:r>
        <w:rPr>
          <w:rFonts w:ascii="Cambria" w:hAnsi="Cambria"/>
          <w:color w:val="000000"/>
        </w:rPr>
        <w:t>Thank you for answering these additional questions. What would the process look like for salary? What are the next steps, since this is a WOU-FT and faculty governance issue?</w:t>
      </w:r>
    </w:p>
    <w:p w14:paraId="7F9C2BDE"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 xml:space="preserve">Joint labor management committee has been meeting regularly, and this is on an upcoming agenda for our next meeting. Although we can’t do actual bargaining at these meetings we can begin having conversations and answering them. Bargaining will begin in a year, well in advance of the program starting and some of our later </w:t>
      </w:r>
      <w:proofErr w:type="spellStart"/>
      <w:r>
        <w:rPr>
          <w:rFonts w:ascii="Cambria" w:hAnsi="Cambria"/>
          <w:color w:val="000000"/>
        </w:rPr>
        <w:t>offramps</w:t>
      </w:r>
      <w:proofErr w:type="spellEnd"/>
      <w:r>
        <w:rPr>
          <w:rFonts w:ascii="Cambria" w:hAnsi="Cambria"/>
          <w:color w:val="000000"/>
        </w:rPr>
        <w:t>.</w:t>
      </w:r>
    </w:p>
    <w:p w14:paraId="254BE23E"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Comment: </w:t>
      </w:r>
      <w:r>
        <w:rPr>
          <w:rFonts w:ascii="Cambria" w:hAnsi="Cambria"/>
          <w:color w:val="000000"/>
        </w:rPr>
        <w:t>From the president’s report earlier, some of the negative numbers in that report might be turned around by a program like DPT. We have a hard time ensuring new enrollment coming in, which this kind of program and the money that come in from the state level and tuition might be helpful in flipping that chart around. We shouldn’t walk away from an opportunity to expand the university and put us on a sounder financial basis.</w:t>
      </w:r>
    </w:p>
    <w:p w14:paraId="6B3326AF"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Question: </w:t>
      </w:r>
      <w:r>
        <w:rPr>
          <w:rFonts w:ascii="Cambria" w:hAnsi="Cambria"/>
          <w:color w:val="000000"/>
        </w:rPr>
        <w:t>What would tuition look like? Would there be a differential? Do you have a tuition model?</w:t>
      </w:r>
    </w:p>
    <w:p w14:paraId="245FF053"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 xml:space="preserve">Answer from Rob </w:t>
      </w:r>
      <w:proofErr w:type="spellStart"/>
      <w:r>
        <w:rPr>
          <w:rFonts w:ascii="Cambria" w:hAnsi="Cambria"/>
          <w:color w:val="000000"/>
        </w:rPr>
        <w:t>Winningham</w:t>
      </w:r>
      <w:proofErr w:type="spellEnd"/>
      <w:r>
        <w:rPr>
          <w:rFonts w:ascii="Cambria" w:hAnsi="Cambria"/>
          <w:color w:val="000000"/>
        </w:rPr>
        <w:t>: We’re going to try and come in under the private university costs, but it’s not cheap to run this kind of program.</w:t>
      </w:r>
    </w:p>
    <w:p w14:paraId="0F937799"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Answer from Dave McDonald: The earliest student intake for this program will be Fall 2022. George Fox will likely be at or around $40,000. We are setting our initial offering at $30,000. The university has authority to set these tuition levels unilaterally.</w:t>
      </w:r>
    </w:p>
    <w:p w14:paraId="275FDB16" w14:textId="77777777" w:rsidR="000C3BA5" w:rsidRDefault="000C3BA5" w:rsidP="000C3BA5">
      <w:pPr>
        <w:pStyle w:val="NormalWeb"/>
        <w:numPr>
          <w:ilvl w:val="1"/>
          <w:numId w:val="34"/>
        </w:numPr>
        <w:spacing w:before="0" w:beforeAutospacing="0" w:after="0" w:afterAutospacing="0"/>
        <w:ind w:left="2160"/>
        <w:textAlignment w:val="baseline"/>
        <w:rPr>
          <w:rFonts w:ascii="Cambria" w:hAnsi="Cambria"/>
          <w:color w:val="000000"/>
        </w:rPr>
      </w:pPr>
      <w:r>
        <w:rPr>
          <w:rFonts w:ascii="Cambria" w:hAnsi="Cambria"/>
          <w:color w:val="000000"/>
        </w:rPr>
        <w:t xml:space="preserve">Comment from Rob: The statewide provost council has to approve this proposal. I sent the proposal to them informally in December and it’s being discussed today, with an opportunity to approve it today. If it’s approved today, the Board of Trustees has put it on their docket for the January 16th meeting. If it’s not approved today, it won’t be discussed at that level until the April meeting, which might disadvantage us compared to other universities pursuing the program. The step </w:t>
      </w:r>
      <w:r>
        <w:rPr>
          <w:rFonts w:ascii="Cambria" w:hAnsi="Cambria"/>
          <w:color w:val="000000"/>
        </w:rPr>
        <w:lastRenderedPageBreak/>
        <w:t>after that is the statewide provost council, which can vote on it February 4th. Potentially, we could have HECC approval by April, at which point we can register our intent to have this kind of program from CAPTE and NWCCU. We can’t begin the accreditation process until we’ve hired a director, which would be the next step.</w:t>
      </w:r>
    </w:p>
    <w:p w14:paraId="23649ECE" w14:textId="77777777" w:rsidR="000C3BA5" w:rsidRDefault="000C3BA5" w:rsidP="000C3BA5">
      <w:pPr>
        <w:pStyle w:val="NormalWeb"/>
        <w:numPr>
          <w:ilvl w:val="0"/>
          <w:numId w:val="34"/>
        </w:numPr>
        <w:spacing w:before="0" w:beforeAutospacing="0" w:after="0" w:afterAutospacing="0"/>
        <w:ind w:left="1440"/>
        <w:textAlignment w:val="baseline"/>
        <w:rPr>
          <w:rFonts w:ascii="Cambria" w:hAnsi="Cambria"/>
          <w:b/>
          <w:bCs/>
          <w:color w:val="000000"/>
        </w:rPr>
      </w:pPr>
      <w:r>
        <w:rPr>
          <w:rFonts w:ascii="Cambria" w:hAnsi="Cambria"/>
          <w:b/>
          <w:bCs/>
          <w:color w:val="000000"/>
        </w:rPr>
        <w:t xml:space="preserve">Comment: </w:t>
      </w:r>
      <w:r>
        <w:rPr>
          <w:rFonts w:ascii="Cambria" w:hAnsi="Cambria"/>
          <w:color w:val="000000"/>
        </w:rPr>
        <w:t>Social Sciences division (Behavioral Sciences/Gerontology) sees huge benefits from having this program on campus. There’s also the possibility of following it with an occupational therapy program, which would be a nice addition to the campus. Additional occupational therapists who could work with geriatrics in Oregon would also be a big benefit at the state level.</w:t>
      </w:r>
    </w:p>
    <w:p w14:paraId="662D0712" w14:textId="77777777" w:rsidR="000C3BA5" w:rsidRDefault="000C3BA5" w:rsidP="000C3BA5">
      <w:pPr>
        <w:rPr>
          <w:rFonts w:ascii="Times New Roman" w:hAnsi="Times New Roman"/>
        </w:rPr>
      </w:pPr>
    </w:p>
    <w:p w14:paraId="68752D41" w14:textId="77777777" w:rsidR="000C3BA5" w:rsidRDefault="000C3BA5" w:rsidP="000C3BA5">
      <w:pPr>
        <w:pStyle w:val="NormalWeb"/>
        <w:numPr>
          <w:ilvl w:val="0"/>
          <w:numId w:val="35"/>
        </w:numPr>
        <w:spacing w:before="0" w:beforeAutospacing="0" w:after="0" w:afterAutospacing="0"/>
        <w:ind w:left="1440"/>
        <w:textAlignment w:val="baseline"/>
        <w:rPr>
          <w:rFonts w:ascii="Cambria" w:hAnsi="Cambria"/>
          <w:color w:val="000000"/>
        </w:rPr>
      </w:pPr>
      <w:r>
        <w:rPr>
          <w:rFonts w:ascii="Cambria" w:hAnsi="Cambria"/>
          <w:color w:val="000000"/>
        </w:rPr>
        <w:t>Motion to Approve</w:t>
      </w:r>
    </w:p>
    <w:p w14:paraId="72561025" w14:textId="77777777" w:rsidR="000C3BA5" w:rsidRDefault="000C3BA5" w:rsidP="000C3BA5">
      <w:pPr>
        <w:pStyle w:val="NormalWeb"/>
        <w:numPr>
          <w:ilvl w:val="0"/>
          <w:numId w:val="35"/>
        </w:numPr>
        <w:spacing w:before="0" w:beforeAutospacing="0" w:after="0" w:afterAutospacing="0"/>
        <w:ind w:left="1440"/>
        <w:textAlignment w:val="baseline"/>
        <w:rPr>
          <w:rFonts w:ascii="Cambria" w:hAnsi="Cambria"/>
          <w:color w:val="000000"/>
        </w:rPr>
      </w:pPr>
      <w:r>
        <w:rPr>
          <w:rFonts w:ascii="Cambria" w:hAnsi="Cambria"/>
          <w:color w:val="000000"/>
        </w:rPr>
        <w:t>Seconded</w:t>
      </w:r>
    </w:p>
    <w:p w14:paraId="6AB64D1B" w14:textId="77777777" w:rsidR="000C3BA5" w:rsidRDefault="000C3BA5" w:rsidP="000C3BA5">
      <w:pPr>
        <w:pStyle w:val="NormalWeb"/>
        <w:numPr>
          <w:ilvl w:val="1"/>
          <w:numId w:val="35"/>
        </w:numPr>
        <w:spacing w:before="0" w:beforeAutospacing="0" w:after="0" w:afterAutospacing="0"/>
        <w:ind w:left="2160"/>
        <w:textAlignment w:val="baseline"/>
        <w:rPr>
          <w:rFonts w:ascii="Cambria" w:hAnsi="Cambria"/>
          <w:color w:val="000000"/>
        </w:rPr>
      </w:pPr>
      <w:r>
        <w:rPr>
          <w:rFonts w:ascii="Cambria" w:hAnsi="Cambria"/>
          <w:color w:val="000000"/>
        </w:rPr>
        <w:t>Aye: 19</w:t>
      </w:r>
    </w:p>
    <w:p w14:paraId="6EB8F3C6" w14:textId="77777777" w:rsidR="000C3BA5" w:rsidRDefault="000C3BA5" w:rsidP="000C3BA5">
      <w:pPr>
        <w:pStyle w:val="NormalWeb"/>
        <w:numPr>
          <w:ilvl w:val="1"/>
          <w:numId w:val="35"/>
        </w:numPr>
        <w:spacing w:before="0" w:beforeAutospacing="0" w:after="0" w:afterAutospacing="0"/>
        <w:ind w:left="2160"/>
        <w:textAlignment w:val="baseline"/>
        <w:rPr>
          <w:rFonts w:ascii="Cambria" w:hAnsi="Cambria"/>
          <w:color w:val="000000"/>
        </w:rPr>
      </w:pPr>
      <w:r>
        <w:rPr>
          <w:rFonts w:ascii="Cambria" w:hAnsi="Cambria"/>
          <w:color w:val="000000"/>
        </w:rPr>
        <w:t>Nay:3</w:t>
      </w:r>
    </w:p>
    <w:p w14:paraId="486CF382" w14:textId="77777777" w:rsidR="000C3BA5" w:rsidRDefault="000C3BA5" w:rsidP="000C3BA5">
      <w:pPr>
        <w:pStyle w:val="NormalWeb"/>
        <w:numPr>
          <w:ilvl w:val="0"/>
          <w:numId w:val="35"/>
        </w:numPr>
        <w:spacing w:before="0" w:beforeAutospacing="0" w:after="0" w:afterAutospacing="0"/>
        <w:ind w:left="1440"/>
        <w:textAlignment w:val="baseline"/>
        <w:rPr>
          <w:rFonts w:ascii="Cambria" w:hAnsi="Cambria"/>
          <w:b/>
          <w:bCs/>
          <w:color w:val="000000"/>
        </w:rPr>
      </w:pPr>
      <w:r>
        <w:rPr>
          <w:rFonts w:ascii="Cambria" w:hAnsi="Cambria"/>
          <w:b/>
          <w:bCs/>
          <w:color w:val="000000"/>
        </w:rPr>
        <w:t>Motion Passed</w:t>
      </w:r>
    </w:p>
    <w:p w14:paraId="16C69061" w14:textId="77777777" w:rsidR="000C3BA5" w:rsidRDefault="000C3BA5" w:rsidP="000C3BA5">
      <w:pPr>
        <w:rPr>
          <w:rFonts w:ascii="Times New Roman" w:hAnsi="Times New Roman"/>
        </w:rPr>
      </w:pPr>
    </w:p>
    <w:p w14:paraId="5A9D9E05" w14:textId="77777777" w:rsidR="000C3BA5" w:rsidRDefault="000C3BA5" w:rsidP="000C3BA5">
      <w:pPr>
        <w:pStyle w:val="NormalWeb"/>
        <w:spacing w:before="0" w:beforeAutospacing="0" w:after="0" w:afterAutospacing="0"/>
        <w:ind w:firstLine="720"/>
      </w:pPr>
      <w:r>
        <w:rPr>
          <w:rFonts w:ascii="Cambria" w:hAnsi="Cambria"/>
          <w:color w:val="000000"/>
        </w:rPr>
        <w:t xml:space="preserve">5.4 </w:t>
      </w:r>
      <w:proofErr w:type="spellStart"/>
      <w:r>
        <w:rPr>
          <w:rFonts w:ascii="Cambria" w:hAnsi="Cambria"/>
          <w:color w:val="000000"/>
        </w:rPr>
        <w:t>Ed.D</w:t>
      </w:r>
      <w:proofErr w:type="spellEnd"/>
      <w:r>
        <w:rPr>
          <w:rFonts w:ascii="Cambria" w:hAnsi="Cambria"/>
          <w:color w:val="000000"/>
        </w:rPr>
        <w:t>. in Interpreting Studies</w:t>
      </w:r>
    </w:p>
    <w:p w14:paraId="6BC41C47" w14:textId="77777777" w:rsidR="000C3BA5" w:rsidRDefault="000C3BA5" w:rsidP="000C3BA5">
      <w:pPr>
        <w:pStyle w:val="NormalWeb"/>
        <w:numPr>
          <w:ilvl w:val="0"/>
          <w:numId w:val="36"/>
        </w:numPr>
        <w:spacing w:before="0" w:beforeAutospacing="0" w:after="0" w:afterAutospacing="0"/>
        <w:ind w:left="1440"/>
        <w:textAlignment w:val="baseline"/>
        <w:rPr>
          <w:rFonts w:ascii="Cambria" w:hAnsi="Cambria"/>
          <w:color w:val="000000"/>
        </w:rPr>
      </w:pPr>
      <w:r>
        <w:rPr>
          <w:rFonts w:ascii="Cambria" w:hAnsi="Cambria"/>
          <w:color w:val="000000"/>
        </w:rPr>
        <w:t>Motion to Approve</w:t>
      </w:r>
    </w:p>
    <w:p w14:paraId="5D7DB04D" w14:textId="77777777" w:rsidR="000C3BA5" w:rsidRDefault="000C3BA5" w:rsidP="000C3BA5">
      <w:pPr>
        <w:pStyle w:val="NormalWeb"/>
        <w:numPr>
          <w:ilvl w:val="0"/>
          <w:numId w:val="36"/>
        </w:numPr>
        <w:spacing w:before="0" w:beforeAutospacing="0" w:after="0" w:afterAutospacing="0"/>
        <w:ind w:left="1440"/>
        <w:textAlignment w:val="baseline"/>
        <w:rPr>
          <w:rFonts w:ascii="Cambria" w:hAnsi="Cambria"/>
          <w:color w:val="000000"/>
        </w:rPr>
      </w:pPr>
      <w:r>
        <w:rPr>
          <w:rFonts w:ascii="Cambria" w:hAnsi="Cambria"/>
          <w:color w:val="000000"/>
        </w:rPr>
        <w:t>Seconded</w:t>
      </w:r>
    </w:p>
    <w:p w14:paraId="39E15204" w14:textId="77777777" w:rsidR="000C3BA5" w:rsidRDefault="000C3BA5" w:rsidP="000C3BA5">
      <w:pPr>
        <w:pStyle w:val="NormalWeb"/>
        <w:numPr>
          <w:ilvl w:val="1"/>
          <w:numId w:val="36"/>
        </w:numPr>
        <w:spacing w:before="0" w:beforeAutospacing="0" w:after="0" w:afterAutospacing="0"/>
        <w:ind w:left="2160"/>
        <w:textAlignment w:val="baseline"/>
        <w:rPr>
          <w:rFonts w:ascii="Cambria" w:hAnsi="Cambria"/>
          <w:color w:val="000000"/>
        </w:rPr>
      </w:pPr>
      <w:r>
        <w:rPr>
          <w:rFonts w:ascii="Cambria" w:hAnsi="Cambria"/>
          <w:color w:val="000000"/>
        </w:rPr>
        <w:t>Aye: 22</w:t>
      </w:r>
    </w:p>
    <w:p w14:paraId="14142757" w14:textId="77777777" w:rsidR="000C3BA5" w:rsidRDefault="000C3BA5" w:rsidP="000C3BA5">
      <w:pPr>
        <w:pStyle w:val="NormalWeb"/>
        <w:numPr>
          <w:ilvl w:val="1"/>
          <w:numId w:val="36"/>
        </w:numPr>
        <w:spacing w:before="0" w:beforeAutospacing="0" w:after="0" w:afterAutospacing="0"/>
        <w:ind w:left="2160"/>
        <w:textAlignment w:val="baseline"/>
        <w:rPr>
          <w:rFonts w:ascii="Cambria" w:hAnsi="Cambria"/>
          <w:color w:val="000000"/>
        </w:rPr>
      </w:pPr>
      <w:r>
        <w:rPr>
          <w:rFonts w:ascii="Cambria" w:hAnsi="Cambria"/>
          <w:color w:val="000000"/>
        </w:rPr>
        <w:t>Nay: 0</w:t>
      </w:r>
    </w:p>
    <w:p w14:paraId="6435FDCF" w14:textId="77777777" w:rsidR="000C3BA5" w:rsidRDefault="000C3BA5" w:rsidP="000C3BA5">
      <w:pPr>
        <w:pStyle w:val="NormalWeb"/>
        <w:numPr>
          <w:ilvl w:val="0"/>
          <w:numId w:val="36"/>
        </w:numPr>
        <w:spacing w:before="0" w:beforeAutospacing="0" w:after="0" w:afterAutospacing="0"/>
        <w:ind w:left="1440"/>
        <w:textAlignment w:val="baseline"/>
        <w:rPr>
          <w:rFonts w:ascii="Cambria" w:hAnsi="Cambria"/>
          <w:b/>
          <w:bCs/>
          <w:color w:val="000000"/>
        </w:rPr>
      </w:pPr>
      <w:r>
        <w:rPr>
          <w:rFonts w:ascii="Cambria" w:hAnsi="Cambria"/>
          <w:b/>
          <w:bCs/>
          <w:color w:val="000000"/>
        </w:rPr>
        <w:t>Motion Passed</w:t>
      </w:r>
    </w:p>
    <w:p w14:paraId="0656D9CD" w14:textId="77777777" w:rsidR="000C3BA5" w:rsidRDefault="000C3BA5" w:rsidP="000C3BA5">
      <w:pPr>
        <w:rPr>
          <w:rFonts w:ascii="Times New Roman" w:hAnsi="Times New Roman"/>
        </w:rPr>
      </w:pPr>
    </w:p>
    <w:p w14:paraId="4CEE3AA7" w14:textId="77777777" w:rsidR="000C3BA5" w:rsidRDefault="000C3BA5" w:rsidP="000C3BA5">
      <w:pPr>
        <w:pStyle w:val="NormalWeb"/>
        <w:spacing w:before="0" w:beforeAutospacing="0" w:after="0" w:afterAutospacing="0"/>
      </w:pPr>
      <w:r>
        <w:rPr>
          <w:rFonts w:ascii="Cambria" w:hAnsi="Cambria"/>
          <w:color w:val="000000"/>
        </w:rPr>
        <w:t>6. Consideration of New Business</w:t>
      </w:r>
    </w:p>
    <w:p w14:paraId="6A4D06CF" w14:textId="77777777" w:rsidR="000C3BA5" w:rsidRDefault="000C3BA5" w:rsidP="000C3BA5">
      <w:pPr>
        <w:pStyle w:val="NormalWeb"/>
        <w:spacing w:before="0" w:beforeAutospacing="0" w:after="0" w:afterAutospacing="0"/>
      </w:pPr>
      <w:r>
        <w:rPr>
          <w:rStyle w:val="apple-tab-span"/>
          <w:rFonts w:ascii="Cambria" w:hAnsi="Cambria"/>
          <w:color w:val="000000"/>
        </w:rPr>
        <w:tab/>
      </w:r>
      <w:r>
        <w:rPr>
          <w:rFonts w:ascii="Cambria" w:hAnsi="Cambria"/>
          <w:color w:val="000000"/>
        </w:rPr>
        <w:t xml:space="preserve">6.1 English Studies Minor </w:t>
      </w:r>
    </w:p>
    <w:p w14:paraId="280B33DA" w14:textId="77777777" w:rsidR="000C3BA5" w:rsidRDefault="000C3BA5" w:rsidP="000C3BA5">
      <w:pPr>
        <w:pStyle w:val="NormalWeb"/>
        <w:numPr>
          <w:ilvl w:val="0"/>
          <w:numId w:val="37"/>
        </w:numPr>
        <w:spacing w:before="0" w:beforeAutospacing="0" w:after="0" w:afterAutospacing="0"/>
        <w:ind w:left="1440"/>
        <w:textAlignment w:val="baseline"/>
        <w:rPr>
          <w:rFonts w:ascii="Cambria" w:hAnsi="Cambria"/>
          <w:color w:val="000000"/>
        </w:rPr>
      </w:pPr>
      <w:r>
        <w:rPr>
          <w:rFonts w:ascii="Cambria" w:hAnsi="Cambria"/>
          <w:color w:val="000000"/>
        </w:rPr>
        <w:t>Discussion to be held at next faculty senate meeting.</w:t>
      </w:r>
    </w:p>
    <w:p w14:paraId="50D10750" w14:textId="77777777" w:rsidR="000C3BA5" w:rsidRDefault="000C3BA5" w:rsidP="000C3BA5">
      <w:pPr>
        <w:rPr>
          <w:rFonts w:ascii="Times New Roman" w:hAnsi="Times New Roman"/>
        </w:rPr>
      </w:pPr>
    </w:p>
    <w:p w14:paraId="7E126F16" w14:textId="77777777" w:rsidR="000C3BA5" w:rsidRDefault="000C3BA5" w:rsidP="000C3BA5">
      <w:pPr>
        <w:pStyle w:val="NormalWeb"/>
        <w:spacing w:before="0" w:beforeAutospacing="0" w:after="0" w:afterAutospacing="0"/>
      </w:pPr>
      <w:r>
        <w:rPr>
          <w:rFonts w:ascii="Cambria" w:hAnsi="Cambria"/>
          <w:color w:val="000000"/>
        </w:rPr>
        <w:t>7. Informational Presentations and Committee Reports</w:t>
      </w:r>
    </w:p>
    <w:p w14:paraId="243C95D5" w14:textId="77777777" w:rsidR="000C3BA5" w:rsidRDefault="000C3BA5" w:rsidP="000C3BA5">
      <w:pPr>
        <w:pStyle w:val="NormalWeb"/>
        <w:spacing w:before="0" w:beforeAutospacing="0" w:after="0" w:afterAutospacing="0"/>
      </w:pPr>
      <w:r>
        <w:rPr>
          <w:rStyle w:val="apple-tab-span"/>
          <w:rFonts w:ascii="Cambria" w:hAnsi="Cambria"/>
          <w:color w:val="000000"/>
        </w:rPr>
        <w:tab/>
      </w:r>
      <w:r>
        <w:rPr>
          <w:rFonts w:ascii="Cambria" w:hAnsi="Cambria"/>
          <w:color w:val="000000"/>
        </w:rPr>
        <w:t>7.1 Department Name Change, Department of English, Writing and</w:t>
      </w:r>
    </w:p>
    <w:p w14:paraId="434CC327" w14:textId="77777777" w:rsidR="000C3BA5" w:rsidRDefault="000C3BA5" w:rsidP="000C3BA5">
      <w:pPr>
        <w:pStyle w:val="NormalWeb"/>
        <w:spacing w:before="0" w:beforeAutospacing="0" w:after="0" w:afterAutospacing="0"/>
        <w:ind w:firstLine="720"/>
      </w:pPr>
      <w:r>
        <w:rPr>
          <w:rFonts w:ascii="Cambria" w:hAnsi="Cambria"/>
          <w:color w:val="000000"/>
        </w:rPr>
        <w:t xml:space="preserve">Linguistics, (Kathy </w:t>
      </w:r>
      <w:proofErr w:type="spellStart"/>
      <w:r>
        <w:rPr>
          <w:rFonts w:ascii="Cambria" w:hAnsi="Cambria"/>
          <w:color w:val="000000"/>
        </w:rPr>
        <w:t>Cassity</w:t>
      </w:r>
      <w:proofErr w:type="spellEnd"/>
      <w:r>
        <w:rPr>
          <w:rFonts w:ascii="Cambria" w:hAnsi="Cambria"/>
          <w:color w:val="000000"/>
        </w:rPr>
        <w:t>, David Hargreaves)</w:t>
      </w:r>
    </w:p>
    <w:p w14:paraId="72E7808A" w14:textId="77777777" w:rsidR="000C3BA5" w:rsidRDefault="000C3BA5" w:rsidP="000C3BA5">
      <w:pPr>
        <w:pStyle w:val="NormalWeb"/>
        <w:numPr>
          <w:ilvl w:val="0"/>
          <w:numId w:val="38"/>
        </w:numPr>
        <w:spacing w:before="0" w:beforeAutospacing="0" w:after="0" w:afterAutospacing="0"/>
        <w:ind w:left="1440"/>
        <w:textAlignment w:val="baseline"/>
        <w:rPr>
          <w:rFonts w:ascii="Cambria" w:hAnsi="Cambria"/>
          <w:color w:val="000000"/>
        </w:rPr>
      </w:pPr>
      <w:r>
        <w:rPr>
          <w:rFonts w:ascii="Cambria" w:hAnsi="Cambria"/>
          <w:color w:val="000000"/>
        </w:rPr>
        <w:t>See documents on faculty senate website.</w:t>
      </w:r>
      <w:r>
        <w:rPr>
          <w:rFonts w:ascii="Cambria" w:hAnsi="Cambria"/>
          <w:color w:val="000000"/>
        </w:rPr>
        <w:br/>
      </w:r>
      <w:r>
        <w:rPr>
          <w:rFonts w:ascii="Cambria" w:hAnsi="Cambria"/>
          <w:color w:val="000000"/>
        </w:rPr>
        <w:br/>
      </w:r>
    </w:p>
    <w:p w14:paraId="363B1203" w14:textId="77777777" w:rsidR="000C3BA5" w:rsidRDefault="000C3BA5" w:rsidP="000C3BA5">
      <w:pPr>
        <w:pStyle w:val="NormalWeb"/>
        <w:numPr>
          <w:ilvl w:val="0"/>
          <w:numId w:val="38"/>
        </w:numPr>
        <w:spacing w:before="0" w:beforeAutospacing="0" w:after="0" w:afterAutospacing="0"/>
        <w:ind w:left="1440"/>
        <w:textAlignment w:val="baseline"/>
        <w:rPr>
          <w:rFonts w:ascii="Cambria" w:hAnsi="Cambria"/>
          <w:color w:val="000000"/>
        </w:rPr>
      </w:pPr>
      <w:r>
        <w:rPr>
          <w:rFonts w:ascii="Cambria" w:hAnsi="Cambria"/>
          <w:b/>
          <w:bCs/>
          <w:color w:val="000000"/>
        </w:rPr>
        <w:t xml:space="preserve">Comment from Adele </w:t>
      </w:r>
      <w:proofErr w:type="spellStart"/>
      <w:r>
        <w:rPr>
          <w:rFonts w:ascii="Cambria" w:hAnsi="Cambria"/>
          <w:b/>
          <w:bCs/>
          <w:color w:val="000000"/>
        </w:rPr>
        <w:t>Schepige</w:t>
      </w:r>
      <w:proofErr w:type="spellEnd"/>
      <w:r>
        <w:rPr>
          <w:rFonts w:ascii="Cambria" w:hAnsi="Cambria"/>
          <w:color w:val="000000"/>
        </w:rPr>
        <w:t>: As a comment on process, name changes are brought as informational items, and if we don’t hear from anyone by next meeting they are passed up to the president.</w:t>
      </w:r>
    </w:p>
    <w:p w14:paraId="132EDBE1" w14:textId="77777777" w:rsidR="000C3BA5" w:rsidRDefault="000C3BA5" w:rsidP="000C3BA5">
      <w:pPr>
        <w:rPr>
          <w:rFonts w:ascii="Times New Roman" w:hAnsi="Times New Roman"/>
        </w:rPr>
      </w:pPr>
    </w:p>
    <w:p w14:paraId="07B5F19A" w14:textId="77777777" w:rsidR="000C3BA5" w:rsidRDefault="000C3BA5" w:rsidP="000C3BA5">
      <w:pPr>
        <w:pStyle w:val="NormalWeb"/>
        <w:spacing w:before="0" w:beforeAutospacing="0" w:after="0" w:afterAutospacing="0"/>
        <w:ind w:firstLine="720"/>
      </w:pPr>
      <w:r>
        <w:rPr>
          <w:rFonts w:ascii="Cambria" w:hAnsi="Cambria"/>
          <w:color w:val="000000"/>
        </w:rPr>
        <w:t xml:space="preserve">7.2 New Division proposal: Criminal Justice, Kathy </w:t>
      </w:r>
      <w:proofErr w:type="spellStart"/>
      <w:r>
        <w:rPr>
          <w:rFonts w:ascii="Cambria" w:hAnsi="Cambria"/>
          <w:color w:val="000000"/>
        </w:rPr>
        <w:t>Cassity</w:t>
      </w:r>
      <w:proofErr w:type="spellEnd"/>
      <w:r>
        <w:rPr>
          <w:rFonts w:ascii="Cambria" w:hAnsi="Cambria"/>
          <w:color w:val="000000"/>
        </w:rPr>
        <w:t xml:space="preserve"> </w:t>
      </w:r>
    </w:p>
    <w:p w14:paraId="6A025086" w14:textId="77777777" w:rsidR="000C3BA5" w:rsidRDefault="000C3BA5" w:rsidP="000C3BA5">
      <w:pPr>
        <w:pStyle w:val="NormalWeb"/>
        <w:numPr>
          <w:ilvl w:val="0"/>
          <w:numId w:val="39"/>
        </w:numPr>
        <w:spacing w:before="0" w:beforeAutospacing="0" w:after="0" w:afterAutospacing="0"/>
        <w:ind w:left="1440"/>
        <w:textAlignment w:val="baseline"/>
        <w:rPr>
          <w:rFonts w:ascii="Cambria" w:hAnsi="Cambria"/>
          <w:color w:val="000000"/>
        </w:rPr>
      </w:pPr>
      <w:r>
        <w:rPr>
          <w:rFonts w:ascii="Cambria" w:hAnsi="Cambria"/>
          <w:color w:val="000000"/>
        </w:rPr>
        <w:t>See documents on faculty senate website.</w:t>
      </w:r>
    </w:p>
    <w:p w14:paraId="75D80BA1" w14:textId="77777777" w:rsidR="000C3BA5" w:rsidRDefault="000C3BA5" w:rsidP="000C3BA5">
      <w:pPr>
        <w:pStyle w:val="NormalWeb"/>
        <w:numPr>
          <w:ilvl w:val="0"/>
          <w:numId w:val="39"/>
        </w:numPr>
        <w:spacing w:before="0" w:beforeAutospacing="0" w:after="0" w:afterAutospacing="0"/>
        <w:ind w:left="1440"/>
        <w:textAlignment w:val="baseline"/>
        <w:rPr>
          <w:rFonts w:ascii="Cambria" w:hAnsi="Cambria"/>
          <w:color w:val="000000"/>
        </w:rPr>
      </w:pPr>
      <w:r>
        <w:rPr>
          <w:rFonts w:ascii="Cambria" w:hAnsi="Cambria"/>
          <w:b/>
          <w:bCs/>
          <w:color w:val="000000"/>
        </w:rPr>
        <w:t>Question</w:t>
      </w:r>
      <w:r>
        <w:rPr>
          <w:rFonts w:ascii="Cambria" w:hAnsi="Cambria"/>
          <w:color w:val="000000"/>
        </w:rPr>
        <w:t>: The row [of FTEs] with humanities is with CJ taken out?</w:t>
      </w:r>
    </w:p>
    <w:p w14:paraId="7C430F5A" w14:textId="77777777" w:rsidR="000C3BA5" w:rsidRDefault="000C3BA5" w:rsidP="000C3BA5">
      <w:pPr>
        <w:pStyle w:val="NormalWeb"/>
        <w:numPr>
          <w:ilvl w:val="1"/>
          <w:numId w:val="39"/>
        </w:numPr>
        <w:spacing w:before="0" w:beforeAutospacing="0" w:after="0" w:afterAutospacing="0"/>
        <w:ind w:left="2160"/>
        <w:textAlignment w:val="baseline"/>
        <w:rPr>
          <w:rFonts w:ascii="Cambria" w:hAnsi="Cambria"/>
          <w:color w:val="000000"/>
        </w:rPr>
      </w:pPr>
      <w:r>
        <w:rPr>
          <w:rFonts w:ascii="Cambria" w:hAnsi="Cambria"/>
          <w:color w:val="000000"/>
        </w:rPr>
        <w:t xml:space="preserve">Response: They are the current numbers for Humanities. The change doesn’t affect the numbers for any other division, only Social Sciences. </w:t>
      </w:r>
    </w:p>
    <w:p w14:paraId="33B0F73E" w14:textId="77777777" w:rsidR="000C3BA5" w:rsidRDefault="000C3BA5" w:rsidP="000C3BA5">
      <w:pPr>
        <w:rPr>
          <w:rFonts w:ascii="Times New Roman" w:hAnsi="Times New Roman"/>
        </w:rPr>
      </w:pPr>
    </w:p>
    <w:p w14:paraId="2709CFA1" w14:textId="77777777" w:rsidR="000C3BA5" w:rsidRDefault="000C3BA5" w:rsidP="000C3BA5">
      <w:pPr>
        <w:pStyle w:val="NormalWeb"/>
        <w:numPr>
          <w:ilvl w:val="0"/>
          <w:numId w:val="40"/>
        </w:numPr>
        <w:spacing w:before="0" w:beforeAutospacing="0" w:after="0" w:afterAutospacing="0"/>
        <w:ind w:left="1440"/>
        <w:textAlignment w:val="baseline"/>
        <w:rPr>
          <w:rFonts w:ascii="Cambria" w:hAnsi="Cambria"/>
          <w:color w:val="000000"/>
        </w:rPr>
      </w:pPr>
      <w:r>
        <w:rPr>
          <w:rFonts w:ascii="Cambria" w:hAnsi="Cambria"/>
          <w:color w:val="000000"/>
        </w:rPr>
        <w:t>Meeting adjourned at 4:45pm</w:t>
      </w:r>
    </w:p>
    <w:p w14:paraId="3E6F1F9E" w14:textId="77777777" w:rsidR="000C3BA5" w:rsidRDefault="000C3BA5" w:rsidP="000C3BA5">
      <w:pPr>
        <w:pStyle w:val="Heading1"/>
        <w:rPr>
          <w:rFonts w:ascii="Times New Roman" w:hAnsi="Times New Roman"/>
        </w:rPr>
      </w:pPr>
      <w:r>
        <w:rPr>
          <w:rFonts w:ascii="Calibri" w:hAnsi="Calibri"/>
          <w:color w:val="000000"/>
        </w:rPr>
        <w:t xml:space="preserve">4:45 – 5:15 p.m. </w:t>
      </w:r>
    </w:p>
    <w:p w14:paraId="481CB8DB" w14:textId="77777777" w:rsidR="000C3BA5" w:rsidRDefault="000C3BA5" w:rsidP="000C3BA5">
      <w:pPr>
        <w:pStyle w:val="NormalWeb"/>
        <w:spacing w:before="0" w:beforeAutospacing="0" w:after="0" w:afterAutospacing="0"/>
      </w:pPr>
      <w:r>
        <w:rPr>
          <w:rFonts w:ascii="Cambria" w:hAnsi="Cambria"/>
          <w:i/>
          <w:iCs/>
          <w:color w:val="000000"/>
        </w:rPr>
        <w:t>Better Know a Colleague</w:t>
      </w:r>
      <w:r>
        <w:rPr>
          <w:rFonts w:ascii="Cambria" w:hAnsi="Cambria"/>
          <w:color w:val="000000"/>
        </w:rPr>
        <w:t xml:space="preserve"> (informal gathering continued, optional) </w:t>
      </w:r>
    </w:p>
    <w:p w14:paraId="608D65FC" w14:textId="6D1EAD5E" w:rsidR="004C027D" w:rsidRPr="000C3BA5" w:rsidRDefault="004C027D" w:rsidP="000C3BA5"/>
    <w:sectPr w:rsidR="004C027D" w:rsidRPr="000C3BA5" w:rsidSect="00140AF9">
      <w:headerReference w:type="even" r:id="rId7"/>
      <w:headerReference w:type="default" r:id="rId8"/>
      <w:footerReference w:type="even" r:id="rId9"/>
      <w:footerReference w:type="default" r:id="rId10"/>
      <w:headerReference w:type="first" r:id="rId11"/>
      <w:footerReference w:type="first" r:id="rId12"/>
      <w:pgSz w:w="12240" w:h="15840"/>
      <w:pgMar w:top="850" w:right="1800" w:bottom="1440" w:left="1800" w:header="187"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6375" w14:textId="77777777" w:rsidR="00CE2CBF" w:rsidRDefault="00CE2CBF" w:rsidP="00CE2CBF">
      <w:r>
        <w:separator/>
      </w:r>
    </w:p>
  </w:endnote>
  <w:endnote w:type="continuationSeparator" w:id="0">
    <w:p w14:paraId="3213CFDC" w14:textId="77777777" w:rsidR="00CE2CBF" w:rsidRDefault="00CE2CBF" w:rsidP="00C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63BC" w14:textId="77777777" w:rsidR="00140AF9" w:rsidRDefault="00140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54B7" w14:textId="035983F0" w:rsidR="00CE2CBF" w:rsidRDefault="006469CB" w:rsidP="00140AF9">
    <w:pPr>
      <w:pStyle w:val="Footer"/>
      <w:tabs>
        <w:tab w:val="clear" w:pos="8640"/>
        <w:tab w:val="right" w:pos="10890"/>
      </w:tabs>
      <w:ind w:left="-1710" w:right="-1800"/>
    </w:pPr>
    <w:r w:rsidRPr="006469CB">
      <w:rPr>
        <w:noProof/>
        <w:lang w:eastAsia="zh-CN"/>
      </w:rPr>
      <w:drawing>
        <wp:inline distT="0" distB="0" distL="0" distR="0" wp14:anchorId="4CACED6F" wp14:editId="13D0C7E3">
          <wp:extent cx="7564591" cy="9144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154" cy="9167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ADBA" w14:textId="77777777" w:rsidR="00140AF9" w:rsidRDefault="0014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4A8C" w14:textId="77777777" w:rsidR="00CE2CBF" w:rsidRDefault="00CE2CBF" w:rsidP="00CE2CBF">
      <w:r>
        <w:separator/>
      </w:r>
    </w:p>
  </w:footnote>
  <w:footnote w:type="continuationSeparator" w:id="0">
    <w:p w14:paraId="164DADF4" w14:textId="77777777" w:rsidR="00CE2CBF" w:rsidRDefault="00CE2CBF" w:rsidP="00CE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9C06" w14:textId="77777777" w:rsidR="00140AF9" w:rsidRDefault="0014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A2C8" w14:textId="51C2926E" w:rsidR="00CE2CBF" w:rsidRPr="00CE2CBF" w:rsidRDefault="00C05FAD" w:rsidP="00140AF9">
    <w:pPr>
      <w:pStyle w:val="Header"/>
      <w:tabs>
        <w:tab w:val="clear" w:pos="8640"/>
      </w:tabs>
      <w:ind w:left="-1530" w:right="-1800"/>
    </w:pPr>
    <w:sdt>
      <w:sdtPr>
        <w:id w:val="-1898589064"/>
        <w:docPartObj>
          <w:docPartGallery w:val="Watermarks"/>
          <w:docPartUnique/>
        </w:docPartObj>
      </w:sdtPr>
      <w:sdtEndPr/>
      <w:sdtContent>
        <w:r>
          <w:rPr>
            <w:noProof/>
          </w:rPr>
          <w:pict w14:anchorId="30FA2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1237" o:spid="_x0000_s8193" type="#_x0000_t136" style="position:absolute;left:0;text-align:left;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0AF9">
      <w:rPr>
        <w:noProof/>
        <w:lang w:eastAsia="zh-CN"/>
      </w:rPr>
      <w:drawing>
        <wp:inline distT="0" distB="0" distL="0" distR="0" wp14:anchorId="3266D370" wp14:editId="54F9A35C">
          <wp:extent cx="7437120" cy="55360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473" cy="5557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5CD3" w14:textId="77777777" w:rsidR="00140AF9" w:rsidRDefault="00140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A4B"/>
    <w:multiLevelType w:val="hybridMultilevel"/>
    <w:tmpl w:val="2AEA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3108F"/>
    <w:multiLevelType w:val="multilevel"/>
    <w:tmpl w:val="BCB02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A10F0"/>
    <w:multiLevelType w:val="multilevel"/>
    <w:tmpl w:val="EB1C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E2D8C"/>
    <w:multiLevelType w:val="multilevel"/>
    <w:tmpl w:val="418CF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FE7"/>
    <w:multiLevelType w:val="multilevel"/>
    <w:tmpl w:val="135C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E6C25"/>
    <w:multiLevelType w:val="multilevel"/>
    <w:tmpl w:val="35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07987"/>
    <w:multiLevelType w:val="multilevel"/>
    <w:tmpl w:val="F94E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5507E"/>
    <w:multiLevelType w:val="multilevel"/>
    <w:tmpl w:val="871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939DC"/>
    <w:multiLevelType w:val="multilevel"/>
    <w:tmpl w:val="F4A6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60E75"/>
    <w:multiLevelType w:val="multilevel"/>
    <w:tmpl w:val="8CDA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F455F"/>
    <w:multiLevelType w:val="multilevel"/>
    <w:tmpl w:val="37CE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D0E0E"/>
    <w:multiLevelType w:val="multilevel"/>
    <w:tmpl w:val="D12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B75D6"/>
    <w:multiLevelType w:val="multilevel"/>
    <w:tmpl w:val="ECCE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4149A"/>
    <w:multiLevelType w:val="multilevel"/>
    <w:tmpl w:val="36C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C50D5"/>
    <w:multiLevelType w:val="multilevel"/>
    <w:tmpl w:val="A4A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C243E"/>
    <w:multiLevelType w:val="multilevel"/>
    <w:tmpl w:val="1E96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97C59"/>
    <w:multiLevelType w:val="multilevel"/>
    <w:tmpl w:val="4920C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2455A"/>
    <w:multiLevelType w:val="multilevel"/>
    <w:tmpl w:val="974CE6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0F8250F"/>
    <w:multiLevelType w:val="multilevel"/>
    <w:tmpl w:val="D9647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D7AE5"/>
    <w:multiLevelType w:val="multilevel"/>
    <w:tmpl w:val="DBE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56B9C"/>
    <w:multiLevelType w:val="multilevel"/>
    <w:tmpl w:val="0D76A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A2439"/>
    <w:multiLevelType w:val="multilevel"/>
    <w:tmpl w:val="B3C6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D70D7"/>
    <w:multiLevelType w:val="multilevel"/>
    <w:tmpl w:val="536E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541BC"/>
    <w:multiLevelType w:val="multilevel"/>
    <w:tmpl w:val="1ECA8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5358E"/>
    <w:multiLevelType w:val="hybridMultilevel"/>
    <w:tmpl w:val="A914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5406D"/>
    <w:multiLevelType w:val="multilevel"/>
    <w:tmpl w:val="B9E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4138D"/>
    <w:multiLevelType w:val="multilevel"/>
    <w:tmpl w:val="632C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B05B8"/>
    <w:multiLevelType w:val="multilevel"/>
    <w:tmpl w:val="3D5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27290"/>
    <w:multiLevelType w:val="multilevel"/>
    <w:tmpl w:val="A982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F360C"/>
    <w:multiLevelType w:val="multilevel"/>
    <w:tmpl w:val="3D3EF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77D84"/>
    <w:multiLevelType w:val="multilevel"/>
    <w:tmpl w:val="216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90D2C"/>
    <w:multiLevelType w:val="multilevel"/>
    <w:tmpl w:val="E40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82760"/>
    <w:multiLevelType w:val="multilevel"/>
    <w:tmpl w:val="84B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D3CB2"/>
    <w:multiLevelType w:val="multilevel"/>
    <w:tmpl w:val="811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2620D"/>
    <w:multiLevelType w:val="multilevel"/>
    <w:tmpl w:val="D05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46CAF"/>
    <w:multiLevelType w:val="multilevel"/>
    <w:tmpl w:val="803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115F0"/>
    <w:multiLevelType w:val="multilevel"/>
    <w:tmpl w:val="B8E6C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E7754"/>
    <w:multiLevelType w:val="multilevel"/>
    <w:tmpl w:val="511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4491D"/>
    <w:multiLevelType w:val="multilevel"/>
    <w:tmpl w:val="4F2C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44027"/>
    <w:multiLevelType w:val="multilevel"/>
    <w:tmpl w:val="CC0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24E04"/>
    <w:multiLevelType w:val="multilevel"/>
    <w:tmpl w:val="7A72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17"/>
  </w:num>
  <w:num w:numId="4">
    <w:abstractNumId w:val="32"/>
  </w:num>
  <w:num w:numId="5">
    <w:abstractNumId w:val="19"/>
  </w:num>
  <w:num w:numId="6">
    <w:abstractNumId w:val="1"/>
  </w:num>
  <w:num w:numId="7">
    <w:abstractNumId w:val="35"/>
  </w:num>
  <w:num w:numId="8">
    <w:abstractNumId w:val="6"/>
  </w:num>
  <w:num w:numId="9">
    <w:abstractNumId w:val="7"/>
  </w:num>
  <w:num w:numId="10">
    <w:abstractNumId w:val="36"/>
  </w:num>
  <w:num w:numId="11">
    <w:abstractNumId w:val="15"/>
  </w:num>
  <w:num w:numId="12">
    <w:abstractNumId w:val="26"/>
  </w:num>
  <w:num w:numId="13">
    <w:abstractNumId w:val="5"/>
  </w:num>
  <w:num w:numId="14">
    <w:abstractNumId w:val="4"/>
  </w:num>
  <w:num w:numId="15">
    <w:abstractNumId w:val="37"/>
  </w:num>
  <w:num w:numId="16">
    <w:abstractNumId w:val="8"/>
  </w:num>
  <w:num w:numId="17">
    <w:abstractNumId w:val="40"/>
  </w:num>
  <w:num w:numId="18">
    <w:abstractNumId w:val="33"/>
  </w:num>
  <w:num w:numId="19">
    <w:abstractNumId w:val="21"/>
  </w:num>
  <w:num w:numId="20">
    <w:abstractNumId w:val="29"/>
  </w:num>
  <w:num w:numId="21">
    <w:abstractNumId w:val="27"/>
  </w:num>
  <w:num w:numId="22">
    <w:abstractNumId w:val="0"/>
  </w:num>
  <w:num w:numId="23">
    <w:abstractNumId w:val="14"/>
  </w:num>
  <w:num w:numId="24">
    <w:abstractNumId w:val="39"/>
  </w:num>
  <w:num w:numId="25">
    <w:abstractNumId w:val="38"/>
  </w:num>
  <w:num w:numId="26">
    <w:abstractNumId w:val="12"/>
  </w:num>
  <w:num w:numId="27">
    <w:abstractNumId w:val="25"/>
  </w:num>
  <w:num w:numId="28">
    <w:abstractNumId w:val="23"/>
  </w:num>
  <w:num w:numId="29">
    <w:abstractNumId w:val="30"/>
  </w:num>
  <w:num w:numId="30">
    <w:abstractNumId w:val="11"/>
  </w:num>
  <w:num w:numId="31">
    <w:abstractNumId w:val="20"/>
  </w:num>
  <w:num w:numId="32">
    <w:abstractNumId w:val="22"/>
  </w:num>
  <w:num w:numId="33">
    <w:abstractNumId w:val="9"/>
  </w:num>
  <w:num w:numId="34">
    <w:abstractNumId w:val="3"/>
  </w:num>
  <w:num w:numId="35">
    <w:abstractNumId w:val="10"/>
  </w:num>
  <w:num w:numId="36">
    <w:abstractNumId w:val="16"/>
  </w:num>
  <w:num w:numId="37">
    <w:abstractNumId w:val="34"/>
  </w:num>
  <w:num w:numId="38">
    <w:abstractNumId w:val="31"/>
  </w:num>
  <w:num w:numId="39">
    <w:abstractNumId w:val="18"/>
  </w:num>
  <w:num w:numId="40">
    <w:abstractNumId w:val="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F"/>
    <w:rsid w:val="0001449D"/>
    <w:rsid w:val="000A7503"/>
    <w:rsid w:val="000C3BA5"/>
    <w:rsid w:val="00140AF9"/>
    <w:rsid w:val="00322BFC"/>
    <w:rsid w:val="004B5A9F"/>
    <w:rsid w:val="004C027D"/>
    <w:rsid w:val="006469CB"/>
    <w:rsid w:val="006752B0"/>
    <w:rsid w:val="0075628F"/>
    <w:rsid w:val="007A29A5"/>
    <w:rsid w:val="008C61EE"/>
    <w:rsid w:val="009823BB"/>
    <w:rsid w:val="00AA01B5"/>
    <w:rsid w:val="00B741F7"/>
    <w:rsid w:val="00C05FAD"/>
    <w:rsid w:val="00CC5F83"/>
    <w:rsid w:val="00CE2CBF"/>
    <w:rsid w:val="00D35021"/>
    <w:rsid w:val="00E25B20"/>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EC0200F"/>
  <w14:defaultImageDpi w14:val="300"/>
  <w15:docId w15:val="{57088712-99CB-4D79-B1FD-1E2E01F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1"/>
    <w:rPr>
      <w:sz w:val="24"/>
      <w:szCs w:val="24"/>
    </w:rPr>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B5A9F"/>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8C61EE"/>
    <w:pPr>
      <w:keepNext/>
      <w:spacing w:before="240" w:after="60"/>
      <w:ind w:left="720" w:firstLine="72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5A9F"/>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8C61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rsid w:val="00D350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4B5A9F"/>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4B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0710">
      <w:bodyDiv w:val="1"/>
      <w:marLeft w:val="0"/>
      <w:marRight w:val="0"/>
      <w:marTop w:val="0"/>
      <w:marBottom w:val="0"/>
      <w:divBdr>
        <w:top w:val="none" w:sz="0" w:space="0" w:color="auto"/>
        <w:left w:val="none" w:sz="0" w:space="0" w:color="auto"/>
        <w:bottom w:val="none" w:sz="0" w:space="0" w:color="auto"/>
        <w:right w:val="none" w:sz="0" w:space="0" w:color="auto"/>
      </w:divBdr>
    </w:div>
    <w:div w:id="144619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 </cp:lastModifiedBy>
  <cp:revision>4</cp:revision>
  <dcterms:created xsi:type="dcterms:W3CDTF">2019-01-11T03:17:00Z</dcterms:created>
  <dcterms:modified xsi:type="dcterms:W3CDTF">2019-01-11T21:40:00Z</dcterms:modified>
</cp:coreProperties>
</file>